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403AD" w14:textId="4299512B" w:rsidR="00066AB9" w:rsidRPr="00A6763A" w:rsidRDefault="00066AB9" w:rsidP="00066AB9">
      <w:pPr>
        <w:snapToGrid w:val="0"/>
        <w:spacing w:beforeLines="50" w:before="120"/>
        <w:jc w:val="both"/>
        <w:rPr>
          <w:rFonts w:ascii="Arial" w:eastAsia="Batang" w:hAnsi="Arial" w:cs="Arial"/>
          <w:b/>
          <w:bCs/>
          <w:lang w:val="sv-SE" w:eastAsia="en-US"/>
        </w:rPr>
      </w:pPr>
      <w:r w:rsidRPr="00A6763A">
        <w:rPr>
          <w:rFonts w:ascii="Arial" w:eastAsia="Batang" w:hAnsi="Arial" w:cs="Arial"/>
          <w:b/>
          <w:bCs/>
          <w:lang w:val="sv-SE" w:eastAsia="en-US"/>
        </w:rPr>
        <w:t>3GPP TSG RAN WG1 #11</w:t>
      </w:r>
      <w:r w:rsidR="00A6763A" w:rsidRPr="00A6763A">
        <w:rPr>
          <w:rFonts w:ascii="Arial" w:eastAsia="Batang" w:hAnsi="Arial" w:cs="Arial"/>
          <w:b/>
          <w:bCs/>
          <w:lang w:val="sv-SE" w:eastAsia="en-US"/>
        </w:rPr>
        <w:t>6</w:t>
      </w:r>
      <w:r w:rsidR="0003446D">
        <w:rPr>
          <w:rFonts w:ascii="Arial" w:eastAsia="Batang" w:hAnsi="Arial" w:cs="Arial"/>
          <w:b/>
          <w:bCs/>
          <w:lang w:val="sv-SE" w:eastAsia="en-US"/>
        </w:rPr>
        <w:t>bis</w:t>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t xml:space="preserve"> </w:t>
      </w:r>
      <w:r w:rsidRPr="00A6763A">
        <w:rPr>
          <w:rFonts w:ascii="Arial" w:eastAsia="Batang" w:hAnsi="Arial" w:cs="Arial"/>
          <w:b/>
          <w:bCs/>
          <w:lang w:val="sv-SE" w:eastAsia="en-US"/>
        </w:rPr>
        <w:tab/>
        <w:t xml:space="preserve">        </w:t>
      </w:r>
      <w:r w:rsidR="00A954C5" w:rsidRPr="00A954C5">
        <w:rPr>
          <w:rFonts w:ascii="Arial" w:eastAsia="Batang" w:hAnsi="Arial" w:cs="Arial"/>
          <w:b/>
          <w:bCs/>
          <w:lang w:val="sv-SE" w:eastAsia="en-US"/>
        </w:rPr>
        <w:t>R1-24</w:t>
      </w:r>
      <w:r w:rsidR="007103B4">
        <w:rPr>
          <w:rFonts w:ascii="Arial" w:eastAsia="Batang" w:hAnsi="Arial" w:cs="Arial"/>
          <w:b/>
          <w:bCs/>
          <w:lang w:val="sv-SE" w:eastAsia="en-US"/>
        </w:rPr>
        <w:t>02830</w:t>
      </w:r>
    </w:p>
    <w:p w14:paraId="629DEFD1" w14:textId="19432455" w:rsidR="00066AB9" w:rsidRPr="00066AB9" w:rsidRDefault="00587078" w:rsidP="00066AB9">
      <w:pPr>
        <w:snapToGrid w:val="0"/>
        <w:spacing w:beforeLines="50" w:before="120"/>
        <w:ind w:left="2393" w:hangingChars="993" w:hanging="2393"/>
        <w:jc w:val="both"/>
        <w:rPr>
          <w:rFonts w:ascii="Arial" w:eastAsia="SimSun" w:hAnsi="Arial" w:cs="Arial"/>
          <w:b/>
          <w:bCs/>
          <w:lang w:eastAsia="zh-CN"/>
        </w:rPr>
      </w:pPr>
      <w:r w:rsidRPr="00587078">
        <w:rPr>
          <w:rFonts w:ascii="Arial" w:eastAsia="SimSun" w:hAnsi="Arial" w:cs="Arial"/>
          <w:b/>
          <w:bCs/>
          <w:lang w:eastAsia="zh-CN"/>
        </w:rPr>
        <w:t>Changsha, China, Apr</w:t>
      </w:r>
      <w:r w:rsidR="00522CED">
        <w:rPr>
          <w:rFonts w:ascii="Arial" w:eastAsia="SimSun" w:hAnsi="Arial" w:cs="Arial"/>
          <w:b/>
          <w:bCs/>
          <w:lang w:eastAsia="zh-CN"/>
        </w:rPr>
        <w:t>il</w:t>
      </w:r>
      <w:r w:rsidRPr="00587078">
        <w:rPr>
          <w:rFonts w:ascii="Arial" w:eastAsia="SimSun" w:hAnsi="Arial" w:cs="Arial"/>
          <w:b/>
          <w:bCs/>
          <w:lang w:eastAsia="zh-CN"/>
        </w:rPr>
        <w:t xml:space="preserve"> 15th – 19th, 2024</w:t>
      </w:r>
    </w:p>
    <w:p w14:paraId="60061B63" w14:textId="77777777" w:rsidR="00066AB9" w:rsidRPr="00066AB9" w:rsidRDefault="00066AB9" w:rsidP="00066AB9">
      <w:pPr>
        <w:tabs>
          <w:tab w:val="left" w:pos="1800"/>
          <w:tab w:val="right" w:pos="9072"/>
        </w:tabs>
        <w:ind w:left="1800" w:hanging="1800"/>
        <w:rPr>
          <w:rFonts w:ascii="Times New Roman" w:eastAsia="SimSun" w:hAnsi="Times New Roman" w:cs="Times New Roman"/>
          <w:b/>
          <w:sz w:val="22"/>
          <w:szCs w:val="22"/>
          <w:lang w:val="en-US" w:eastAsia="zh-CN"/>
        </w:rPr>
      </w:pPr>
    </w:p>
    <w:p w14:paraId="65558578" w14:textId="0FBCADC9" w:rsidR="00066AB9" w:rsidRPr="00066AB9" w:rsidRDefault="00066AB9" w:rsidP="00066AB9">
      <w:pPr>
        <w:snapToGrid w:val="0"/>
        <w:ind w:left="2339" w:hangingChars="993" w:hanging="2339"/>
        <w:jc w:val="both"/>
        <w:rPr>
          <w:rFonts w:ascii="Arial" w:eastAsia="SimSun" w:hAnsi="Arial" w:cs="Arial"/>
          <w:b/>
          <w:bCs/>
          <w:lang w:eastAsia="zh-CN"/>
        </w:rPr>
      </w:pPr>
      <w:bookmarkStart w:id="0" w:name="Source"/>
      <w:bookmarkStart w:id="1" w:name="DocumentFor"/>
      <w:bookmarkEnd w:id="0"/>
      <w:bookmarkEnd w:id="1"/>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9.5.3</w:t>
      </w:r>
    </w:p>
    <w:p w14:paraId="2B78142C" w14:textId="77777777" w:rsidR="00CD32EE" w:rsidRDefault="00990F4F" w:rsidP="006512FD">
      <w:pPr>
        <w:snapToGrid w:val="0"/>
        <w:spacing w:before="240" w:after="240"/>
        <w:ind w:left="2339" w:hangingChars="993" w:hanging="2339"/>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5A59BE5A" w:rsidR="00CD32EE"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4F058D">
        <w:rPr>
          <w:rFonts w:ascii="Arial" w:eastAsia="Batang" w:hAnsi="Arial" w:cs="Arial"/>
          <w:b/>
          <w:bCs/>
          <w:lang w:eastAsia="en-US"/>
        </w:rPr>
        <w:t xml:space="preserve">Discussion on </w:t>
      </w:r>
      <w:r w:rsidR="00EB3C3A">
        <w:rPr>
          <w:rFonts w:ascii="Arial" w:eastAsia="Batang" w:hAnsi="Arial" w:cs="Arial"/>
          <w:b/>
          <w:bCs/>
          <w:lang w:eastAsia="en-US"/>
        </w:rPr>
        <w:t>a</w:t>
      </w:r>
      <w:r w:rsidR="00935142" w:rsidRPr="00935142">
        <w:rPr>
          <w:rFonts w:ascii="Arial" w:eastAsia="Batang" w:hAnsi="Arial" w:cs="Arial"/>
          <w:b/>
          <w:bCs/>
          <w:lang w:eastAsia="en-US"/>
        </w:rPr>
        <w:t xml:space="preserve">daptation of </w:t>
      </w:r>
      <w:r w:rsidR="00EB3C3A">
        <w:rPr>
          <w:rFonts w:ascii="Arial" w:eastAsia="Batang" w:hAnsi="Arial" w:cs="Arial"/>
          <w:b/>
          <w:bCs/>
          <w:lang w:eastAsia="en-US"/>
        </w:rPr>
        <w:t>c</w:t>
      </w:r>
      <w:r w:rsidR="00935142" w:rsidRPr="00935142">
        <w:rPr>
          <w:rFonts w:ascii="Arial" w:eastAsia="Batang" w:hAnsi="Arial" w:cs="Arial"/>
          <w:b/>
          <w:bCs/>
          <w:lang w:eastAsia="en-US"/>
        </w:rPr>
        <w:t xml:space="preserve">ommon </w:t>
      </w:r>
      <w:r w:rsidR="00D234C2">
        <w:rPr>
          <w:rFonts w:ascii="Arial" w:eastAsia="Batang" w:hAnsi="Arial" w:cs="Arial"/>
          <w:b/>
          <w:bCs/>
          <w:lang w:eastAsia="en-US"/>
        </w:rPr>
        <w:t>signal/</w:t>
      </w:r>
      <w:r w:rsidR="00EB3C3A">
        <w:rPr>
          <w:rFonts w:ascii="Arial" w:eastAsia="Batang" w:hAnsi="Arial" w:cs="Arial"/>
          <w:b/>
          <w:bCs/>
          <w:lang w:eastAsia="en-US"/>
        </w:rPr>
        <w:t>c</w:t>
      </w:r>
      <w:r w:rsidR="00935142" w:rsidRPr="00935142">
        <w:rPr>
          <w:rFonts w:ascii="Arial" w:eastAsia="Batang" w:hAnsi="Arial" w:cs="Arial"/>
          <w:b/>
          <w:bCs/>
          <w:lang w:eastAsia="en-US"/>
        </w:rPr>
        <w:t>hannel</w:t>
      </w:r>
      <w:r w:rsidR="004F058D">
        <w:rPr>
          <w:rFonts w:ascii="Arial" w:eastAsia="Batang" w:hAnsi="Arial" w:cs="Arial"/>
          <w:b/>
          <w:bCs/>
          <w:lang w:eastAsia="en-US"/>
        </w:rPr>
        <w:t xml:space="preserve"> </w:t>
      </w:r>
      <w:r w:rsidR="00935142" w:rsidRPr="00935142">
        <w:rPr>
          <w:rFonts w:ascii="Arial" w:eastAsia="Batang" w:hAnsi="Arial" w:cs="Arial"/>
          <w:b/>
          <w:bCs/>
          <w:lang w:eastAsia="en-US"/>
        </w:rPr>
        <w:t>transmissions</w:t>
      </w:r>
      <w:r w:rsidR="00935142">
        <w:rPr>
          <w:rFonts w:ascii="Arial" w:eastAsia="Batang" w:hAnsi="Arial" w:cs="Arial"/>
          <w:b/>
          <w:bCs/>
          <w:lang w:eastAsia="en-US"/>
        </w:rPr>
        <w:t xml:space="preserve"> </w:t>
      </w:r>
      <w:r w:rsidR="002C6D61" w:rsidRPr="002C6D61">
        <w:rPr>
          <w:rFonts w:ascii="Arial" w:eastAsia="Batang" w:hAnsi="Arial" w:cs="Arial"/>
          <w:b/>
          <w:bCs/>
          <w:lang w:eastAsia="en-US"/>
        </w:rPr>
        <w:t xml:space="preserve">for </w:t>
      </w:r>
      <w:r w:rsidR="00EB3C3A">
        <w:rPr>
          <w:rFonts w:ascii="Arial" w:eastAsia="Batang" w:hAnsi="Arial" w:cs="Arial"/>
          <w:b/>
          <w:bCs/>
          <w:lang w:eastAsia="en-US"/>
        </w:rPr>
        <w:t>C</w:t>
      </w:r>
      <w:r w:rsidR="00732F5B">
        <w:rPr>
          <w:rFonts w:ascii="Arial" w:eastAsia="Batang" w:hAnsi="Arial" w:cs="Arial"/>
          <w:b/>
          <w:bCs/>
          <w:lang w:eastAsia="en-US"/>
        </w:rPr>
        <w:t xml:space="preserve">ell DTX/DRX </w:t>
      </w:r>
    </w:p>
    <w:p w14:paraId="57C1926B" w14:textId="4247C517" w:rsidR="00364697"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2" w:name="_Ref124589705"/>
      <w:bookmarkStart w:id="3" w:name="_Ref129681862"/>
      <w:r w:rsidRPr="0094004F">
        <w:rPr>
          <w:lang w:eastAsia="zh-CN"/>
        </w:rPr>
        <w:t>Introduction</w:t>
      </w:r>
      <w:bookmarkEnd w:id="2"/>
      <w:bookmarkEnd w:id="3"/>
    </w:p>
    <w:p w14:paraId="0975E830" w14:textId="4A86CE45" w:rsidR="00B1215E" w:rsidRPr="00091C5D" w:rsidRDefault="00CE5DAC"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RAN#</w:t>
      </w:r>
      <w:r w:rsidR="00734D79" w:rsidRPr="00091C5D">
        <w:rPr>
          <w:rFonts w:ascii="Times New Roman" w:eastAsia="SimSun" w:hAnsi="Times New Roman" w:cs="Times New Roman"/>
          <w:sz w:val="22"/>
          <w:szCs w:val="22"/>
          <w:lang w:eastAsia="zh-CN"/>
        </w:rPr>
        <w:t>1</w:t>
      </w:r>
      <w:r w:rsidR="00375298">
        <w:rPr>
          <w:rFonts w:ascii="Times New Roman" w:eastAsia="SimSun" w:hAnsi="Times New Roman" w:cs="Times New Roman"/>
          <w:sz w:val="22"/>
          <w:szCs w:val="22"/>
          <w:lang w:eastAsia="zh-CN"/>
        </w:rPr>
        <w:t>02</w:t>
      </w:r>
      <w:r w:rsidR="002F7C52">
        <w:rPr>
          <w:rFonts w:ascii="Times New Roman" w:eastAsia="SimSun" w:hAnsi="Times New Roman" w:cs="Times New Roman"/>
          <w:sz w:val="22"/>
          <w:szCs w:val="22"/>
          <w:lang w:eastAsia="zh-CN"/>
        </w:rPr>
        <w:t xml:space="preserve"> </w:t>
      </w:r>
      <w:r w:rsidR="00F62152" w:rsidRPr="00091C5D">
        <w:rPr>
          <w:rFonts w:ascii="Times New Roman" w:eastAsia="SimSun" w:hAnsi="Times New Roman" w:cs="Times New Roman"/>
          <w:sz w:val="22"/>
          <w:szCs w:val="22"/>
          <w:lang w:eastAsia="zh-CN"/>
        </w:rPr>
        <w:t>[1]</w:t>
      </w:r>
      <w:r w:rsidRPr="00091C5D">
        <w:rPr>
          <w:rFonts w:ascii="Times New Roman" w:eastAsia="SimSun" w:hAnsi="Times New Roman" w:cs="Times New Roman"/>
          <w:sz w:val="22"/>
          <w:szCs w:val="22"/>
          <w:lang w:eastAsia="zh-CN"/>
        </w:rPr>
        <w:t xml:space="preserve">, </w:t>
      </w:r>
      <w:r w:rsidR="001C3338">
        <w:rPr>
          <w:rFonts w:ascii="Times New Roman" w:eastAsia="SimSun" w:hAnsi="Times New Roman" w:cs="Times New Roman"/>
          <w:sz w:val="22"/>
          <w:szCs w:val="22"/>
          <w:lang w:eastAsia="zh-CN"/>
        </w:rPr>
        <w:t xml:space="preserve">a </w:t>
      </w:r>
      <w:r w:rsidR="00375298">
        <w:rPr>
          <w:rFonts w:ascii="Times New Roman" w:eastAsia="SimSun" w:hAnsi="Times New Roman" w:cs="Times New Roman"/>
          <w:sz w:val="22"/>
          <w:szCs w:val="22"/>
          <w:lang w:eastAsia="zh-CN"/>
        </w:rPr>
        <w:t>new WID has been a</w:t>
      </w:r>
      <w:r w:rsidR="002F7C52">
        <w:rPr>
          <w:rFonts w:ascii="Times New Roman" w:eastAsia="SimSun" w:hAnsi="Times New Roman" w:cs="Times New Roman"/>
          <w:sz w:val="22"/>
          <w:szCs w:val="22"/>
          <w:lang w:eastAsia="zh-CN"/>
        </w:rPr>
        <w:t>pproved</w:t>
      </w:r>
      <w:r w:rsidR="001C5E3E">
        <w:rPr>
          <w:rFonts w:ascii="Times New Roman" w:eastAsia="SimSun" w:hAnsi="Times New Roman" w:cs="Times New Roman"/>
          <w:sz w:val="22"/>
          <w:szCs w:val="22"/>
          <w:lang w:eastAsia="zh-CN"/>
        </w:rPr>
        <w:t xml:space="preserve"> with </w:t>
      </w:r>
      <w:r w:rsidR="002B1E72">
        <w:rPr>
          <w:rFonts w:ascii="Times New Roman" w:eastAsia="SimSun" w:hAnsi="Times New Roman" w:cs="Times New Roman"/>
          <w:sz w:val="22"/>
          <w:szCs w:val="22"/>
          <w:lang w:eastAsia="zh-CN"/>
        </w:rPr>
        <w:t xml:space="preserve">requirements for </w:t>
      </w:r>
      <w:r w:rsidR="00EC2F5A">
        <w:rPr>
          <w:rFonts w:ascii="Times New Roman" w:eastAsia="SimSun" w:hAnsi="Times New Roman" w:cs="Times New Roman"/>
          <w:sz w:val="22"/>
          <w:szCs w:val="22"/>
          <w:lang w:eastAsia="zh-CN"/>
        </w:rPr>
        <w:t>the a</w:t>
      </w:r>
      <w:r w:rsidR="00EC2F5A" w:rsidRPr="00EC2F5A">
        <w:rPr>
          <w:rFonts w:ascii="Times New Roman" w:eastAsia="SimSun" w:hAnsi="Times New Roman" w:cs="Times New Roman"/>
          <w:sz w:val="22"/>
          <w:szCs w:val="22"/>
          <w:lang w:eastAsia="zh-CN"/>
        </w:rPr>
        <w:t>daptation of common signal/channel transmissions</w:t>
      </w:r>
      <w:r w:rsidR="002B1E72">
        <w:rPr>
          <w:rFonts w:ascii="Times New Roman" w:eastAsia="SimSun" w:hAnsi="Times New Roman" w:cs="Times New Roman"/>
          <w:sz w:val="22"/>
          <w:szCs w:val="22"/>
          <w:lang w:eastAsia="zh-CN"/>
        </w:rPr>
        <w:t xml:space="preserve"> as following</w:t>
      </w:r>
      <w:r w:rsidR="00D93AF9" w:rsidRPr="00091C5D">
        <w:rPr>
          <w:rFonts w:ascii="Times New Roman" w:eastAsia="SimSun" w:hAnsi="Times New Roman" w:cs="Times New Roman"/>
          <w:sz w:val="22"/>
          <w:szCs w:val="22"/>
          <w:lang w:eastAsia="zh-CN"/>
        </w:rPr>
        <w:t>:</w:t>
      </w:r>
    </w:p>
    <w:p w14:paraId="20D89B50" w14:textId="77777777" w:rsidR="00FF48B3" w:rsidRPr="00FF48B3" w:rsidRDefault="00FF48B3" w:rsidP="00FF48B3">
      <w:pPr>
        <w:spacing w:after="160" w:line="256" w:lineRule="auto"/>
        <w:ind w:left="420"/>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lang w:eastAsia="zh-CN"/>
          <w14:ligatures w14:val="standardContextual"/>
        </w:rPr>
        <w:t>Specify a</w:t>
      </w:r>
      <w:r w:rsidRPr="00FF48B3">
        <w:rPr>
          <w:rFonts w:ascii="Times New Roman" w:eastAsia="Yu Mincho" w:hAnsi="Times New Roman" w:cs="Times New Roman"/>
          <w:kern w:val="2"/>
          <w:sz w:val="22"/>
          <w:szCs w:val="22"/>
          <w14:ligatures w14:val="standardContextual"/>
        </w:rPr>
        <w:t xml:space="preserve">daptation of common signal/channel transmissions. </w:t>
      </w:r>
      <w:r w:rsidRPr="00FF48B3">
        <w:rPr>
          <w:rFonts w:ascii="Times New Roman" w:eastAsia="Yu Mincho" w:hAnsi="Times New Roman" w:cs="Times New Roman"/>
          <w:kern w:val="2"/>
          <w:sz w:val="22"/>
          <w:szCs w:val="22"/>
          <w:lang w:eastAsia="zh-CN"/>
          <w14:ligatures w14:val="standardContextual"/>
        </w:rPr>
        <w:t>[RAN1/2/3/4]</w:t>
      </w:r>
    </w:p>
    <w:p w14:paraId="30CB21A2" w14:textId="77777777" w:rsidR="00FF48B3" w:rsidRPr="00FF48B3" w:rsidRDefault="00FF48B3" w:rsidP="00FF48B3">
      <w:pPr>
        <w:numPr>
          <w:ilvl w:val="1"/>
          <w:numId w:val="31"/>
        </w:numPr>
        <w:spacing w:beforeLines="50" w:before="120" w:afterLines="50" w:after="120" w:line="256" w:lineRule="auto"/>
        <w:ind w:left="1049" w:hanging="329"/>
        <w:jc w:val="both"/>
        <w:rPr>
          <w:rFonts w:ascii="Times New Roman" w:eastAsia="Yu Mincho" w:hAnsi="Times New Roman" w:cs="Times New Roman"/>
          <w:bCs/>
          <w:kern w:val="2"/>
          <w:sz w:val="22"/>
          <w:szCs w:val="22"/>
          <w:lang w:val="en-US" w:eastAsia="zh-CN"/>
          <w14:ligatures w14:val="standardContextual"/>
        </w:rPr>
      </w:pPr>
      <w:r w:rsidRPr="00FF48B3">
        <w:rPr>
          <w:rFonts w:ascii="Times New Roman" w:eastAsia="Yu Mincho" w:hAnsi="Times New Roman" w:cs="Times New Roman"/>
          <w:bCs/>
          <w:kern w:val="2"/>
          <w:sz w:val="22"/>
          <w:szCs w:val="22"/>
          <w:lang w:val="en-US" w:eastAsia="zh-CN"/>
          <w14:ligatures w14:val="standardContextual"/>
        </w:rPr>
        <w:t xml:space="preserve">Adaptation of SSB in time domain, e.g. adapting periodicity </w:t>
      </w:r>
    </w:p>
    <w:p w14:paraId="7BD607F5" w14:textId="77777777" w:rsidR="00FF48B3" w:rsidRPr="00FF48B3" w:rsidRDefault="00FF48B3" w:rsidP="00FF48B3">
      <w:pPr>
        <w:numPr>
          <w:ilvl w:val="1"/>
          <w:numId w:val="31"/>
        </w:numPr>
        <w:spacing w:beforeLines="50" w:before="120" w:afterLines="50" w:after="120" w:line="256" w:lineRule="auto"/>
        <w:ind w:left="1049" w:hanging="329"/>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14:ligatures w14:val="standardContextual"/>
        </w:rPr>
        <w:t>Adaptation of PRACH in time domain</w:t>
      </w:r>
    </w:p>
    <w:p w14:paraId="5CFC467A" w14:textId="77777777" w:rsidR="00FF48B3" w:rsidRPr="00FF48B3" w:rsidRDefault="00FF48B3" w:rsidP="00FF48B3">
      <w:pPr>
        <w:numPr>
          <w:ilvl w:val="1"/>
          <w:numId w:val="31"/>
        </w:numPr>
        <w:spacing w:beforeLines="50" w:before="120" w:afterLines="50" w:after="120" w:line="256" w:lineRule="auto"/>
        <w:ind w:left="1049" w:hanging="329"/>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14:ligatures w14:val="standardContextual"/>
        </w:rPr>
        <w:t>Study adaptation of PRACH in spatial domain, e.g. non-uniform PRACH resources per SSB, and specify if found beneficial</w:t>
      </w:r>
    </w:p>
    <w:p w14:paraId="5528958E" w14:textId="77777777" w:rsidR="00FF48B3" w:rsidRPr="00FF48B3" w:rsidRDefault="00FF48B3" w:rsidP="00FF48B3">
      <w:pPr>
        <w:numPr>
          <w:ilvl w:val="2"/>
          <w:numId w:val="31"/>
        </w:numPr>
        <w:spacing w:beforeLines="50" w:before="120" w:afterLines="50" w:after="120" w:line="256" w:lineRule="auto"/>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14:ligatures w14:val="standardContextual"/>
        </w:rPr>
        <w:t>This study is to be done in 2Q’2024 only</w:t>
      </w:r>
    </w:p>
    <w:p w14:paraId="10FE3D42" w14:textId="77777777" w:rsidR="00FF48B3" w:rsidRPr="00FF48B3" w:rsidRDefault="00FF48B3" w:rsidP="00FF48B3">
      <w:pPr>
        <w:numPr>
          <w:ilvl w:val="1"/>
          <w:numId w:val="31"/>
        </w:numPr>
        <w:spacing w:beforeLines="50" w:before="120" w:afterLines="50" w:after="120" w:line="256" w:lineRule="auto"/>
        <w:ind w:left="1049" w:hanging="329"/>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lang w:eastAsia="zh-CN"/>
          <w14:ligatures w14:val="standardContextual"/>
        </w:rPr>
        <w:t>Adaptation of paging occasions including confining the paging occasions in the time domain</w:t>
      </w:r>
    </w:p>
    <w:p w14:paraId="0480CA32" w14:textId="77777777" w:rsidR="00FF48B3" w:rsidRPr="00FF48B3" w:rsidRDefault="00FF48B3" w:rsidP="00FF48B3">
      <w:pPr>
        <w:numPr>
          <w:ilvl w:val="2"/>
          <w:numId w:val="31"/>
        </w:numPr>
        <w:spacing w:beforeLines="50" w:before="120" w:afterLines="50" w:after="120" w:line="256" w:lineRule="auto"/>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lang w:eastAsia="zh-CN"/>
          <w14:ligatures w14:val="standardContextual"/>
        </w:rPr>
        <w:t>Note: there shall be no paging latency increase</w:t>
      </w:r>
    </w:p>
    <w:p w14:paraId="5BD9A300" w14:textId="77777777" w:rsidR="00FF48B3" w:rsidRPr="00FF48B3" w:rsidRDefault="00FF48B3" w:rsidP="00FF48B3">
      <w:pPr>
        <w:numPr>
          <w:ilvl w:val="1"/>
          <w:numId w:val="31"/>
        </w:numPr>
        <w:spacing w:beforeLines="50" w:before="120" w:afterLines="50" w:after="120" w:line="256" w:lineRule="auto"/>
        <w:ind w:left="1049" w:hanging="329"/>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lang w:eastAsia="zh-CN"/>
          <w14:ligatures w14:val="standardContextual"/>
        </w:rPr>
        <w:t xml:space="preserve">Note: there shall be no negative impact to legacy UEs, unless significant benefits are shown </w:t>
      </w:r>
    </w:p>
    <w:p w14:paraId="1B4C5057" w14:textId="058F0B3E" w:rsidR="00D15B59" w:rsidRPr="00C76F38" w:rsidRDefault="00D15B59" w:rsidP="00A4259F">
      <w:pPr>
        <w:spacing w:before="240" w:after="240"/>
        <w:jc w:val="both"/>
        <w:rPr>
          <w:rFonts w:ascii="Times New Roman" w:eastAsia="SimSun" w:hAnsi="Times New Roman" w:cs="Times New Roman"/>
          <w:sz w:val="22"/>
          <w:szCs w:val="22"/>
          <w:lang w:eastAsia="zh-CN"/>
        </w:rPr>
      </w:pPr>
      <w:r w:rsidRPr="00C76F38">
        <w:rPr>
          <w:rFonts w:ascii="Times New Roman" w:eastAsia="SimSun" w:hAnsi="Times New Roman" w:cs="Times New Roman"/>
          <w:sz w:val="22"/>
          <w:szCs w:val="22"/>
          <w:lang w:eastAsia="zh-CN"/>
        </w:rPr>
        <w:t>The following agreements have been reached in RAN1#116 [2]:</w:t>
      </w:r>
    </w:p>
    <w:p w14:paraId="632EBE87" w14:textId="77777777" w:rsidR="00A72611" w:rsidRPr="00A72611" w:rsidRDefault="00A72611" w:rsidP="00A72611">
      <w:pPr>
        <w:rPr>
          <w:rFonts w:ascii="Times New Roman" w:eastAsia="Batang" w:hAnsi="Times New Roman" w:cs="Times New Roman"/>
          <w:sz w:val="22"/>
          <w:szCs w:val="22"/>
          <w:highlight w:val="green"/>
          <w:lang w:eastAsia="x-none"/>
        </w:rPr>
      </w:pPr>
      <w:r w:rsidRPr="00A72611">
        <w:rPr>
          <w:rFonts w:ascii="Times New Roman" w:eastAsia="Batang" w:hAnsi="Times New Roman" w:cs="Times New Roman"/>
          <w:sz w:val="22"/>
          <w:szCs w:val="22"/>
          <w:highlight w:val="green"/>
          <w:lang w:eastAsia="x-none"/>
        </w:rPr>
        <w:t>Agreement</w:t>
      </w:r>
    </w:p>
    <w:p w14:paraId="13502345" w14:textId="77777777" w:rsidR="00A72611" w:rsidRPr="00A72611" w:rsidRDefault="00A72611" w:rsidP="00A72611">
      <w:pPr>
        <w:rPr>
          <w:rFonts w:ascii="Times New Roman" w:eastAsia="Batang" w:hAnsi="Times New Roman" w:cs="Times New Roman"/>
          <w:sz w:val="22"/>
          <w:szCs w:val="22"/>
          <w:lang w:eastAsia="en-US"/>
        </w:rPr>
      </w:pPr>
      <w:r w:rsidRPr="00A72611">
        <w:rPr>
          <w:rFonts w:ascii="Times New Roman" w:eastAsia="Batang" w:hAnsi="Times New Roman" w:cs="Times New Roman"/>
          <w:sz w:val="22"/>
          <w:szCs w:val="22"/>
          <w:lang w:eastAsia="en-US"/>
        </w:rPr>
        <w:t xml:space="preserve">For adaptation of SSB in time-domain, consider the following adaptation mechanisms for further study </w:t>
      </w:r>
    </w:p>
    <w:p w14:paraId="0465B748" w14:textId="77777777" w:rsidR="00A72611" w:rsidRPr="00A72611" w:rsidRDefault="00A72611" w:rsidP="00A72611">
      <w:pPr>
        <w:numPr>
          <w:ilvl w:val="0"/>
          <w:numId w:val="34"/>
        </w:numPr>
        <w:suppressAutoHyphens/>
        <w:spacing w:line="252" w:lineRule="auto"/>
        <w:jc w:val="both"/>
        <w:rPr>
          <w:rFonts w:ascii="Times New Roman" w:eastAsia="Batang" w:hAnsi="Times New Roman" w:cs="Times New Roman"/>
          <w:sz w:val="22"/>
          <w:szCs w:val="22"/>
          <w:lang w:eastAsia="x-none"/>
        </w:rPr>
      </w:pPr>
      <w:r w:rsidRPr="00A72611">
        <w:rPr>
          <w:rFonts w:ascii="Times New Roman" w:eastAsia="Batang" w:hAnsi="Times New Roman" w:cs="Times New Roman"/>
          <w:sz w:val="22"/>
          <w:szCs w:val="22"/>
          <w:lang w:eastAsia="x-none"/>
        </w:rPr>
        <w:t>Adaptation of SSB burst periodicity</w:t>
      </w:r>
    </w:p>
    <w:p w14:paraId="4D34F4E3" w14:textId="77777777" w:rsidR="00A72611" w:rsidRPr="00A72611" w:rsidRDefault="00A72611" w:rsidP="00A72611">
      <w:pPr>
        <w:numPr>
          <w:ilvl w:val="0"/>
          <w:numId w:val="34"/>
        </w:numPr>
        <w:suppressAutoHyphens/>
        <w:spacing w:line="252" w:lineRule="auto"/>
        <w:jc w:val="both"/>
        <w:rPr>
          <w:rFonts w:ascii="Times New Roman" w:eastAsia="Batang" w:hAnsi="Times New Roman" w:cs="Times New Roman"/>
          <w:sz w:val="22"/>
          <w:szCs w:val="22"/>
          <w:lang w:eastAsia="x-none"/>
        </w:rPr>
      </w:pPr>
      <w:r w:rsidRPr="00A72611">
        <w:rPr>
          <w:rFonts w:ascii="Times New Roman" w:eastAsia="Batang" w:hAnsi="Times New Roman" w:cs="Times New Roman"/>
          <w:sz w:val="22"/>
          <w:szCs w:val="22"/>
          <w:lang w:eastAsia="x-none"/>
        </w:rPr>
        <w:t>Adaptation based on two SSB configurations where up to two configurations can be active</w:t>
      </w:r>
    </w:p>
    <w:p w14:paraId="03A376FE" w14:textId="77777777" w:rsidR="00A72611" w:rsidRPr="00A72611" w:rsidRDefault="00A72611" w:rsidP="00A72611">
      <w:pPr>
        <w:numPr>
          <w:ilvl w:val="0"/>
          <w:numId w:val="34"/>
        </w:numPr>
        <w:rPr>
          <w:rFonts w:ascii="Times New Roman" w:eastAsia="Batang" w:hAnsi="Times New Roman" w:cs="Times New Roman"/>
          <w:sz w:val="22"/>
          <w:szCs w:val="22"/>
          <w:lang w:eastAsia="x-none"/>
        </w:rPr>
      </w:pPr>
      <w:r w:rsidRPr="00A72611">
        <w:rPr>
          <w:rFonts w:ascii="Times New Roman" w:eastAsia="Batang" w:hAnsi="Times New Roman" w:cs="Times New Roman"/>
          <w:sz w:val="22"/>
          <w:szCs w:val="22"/>
          <w:lang w:eastAsia="x-none"/>
        </w:rPr>
        <w:t>Adaptation based on skipping/transmitting some SSB bursts non-uniformly with single SSB configuration</w:t>
      </w:r>
    </w:p>
    <w:p w14:paraId="3118AF8A" w14:textId="77777777" w:rsidR="00A72611" w:rsidRPr="00A72611" w:rsidRDefault="00A72611" w:rsidP="00A72611">
      <w:pPr>
        <w:numPr>
          <w:ilvl w:val="0"/>
          <w:numId w:val="34"/>
        </w:numPr>
        <w:rPr>
          <w:rFonts w:ascii="Times New Roman" w:eastAsia="Batang" w:hAnsi="Times New Roman" w:cs="Times New Roman"/>
          <w:sz w:val="22"/>
          <w:szCs w:val="22"/>
          <w:lang w:eastAsia="x-none"/>
        </w:rPr>
      </w:pPr>
      <w:r w:rsidRPr="00A72611">
        <w:rPr>
          <w:rFonts w:ascii="Times New Roman" w:eastAsia="Batang" w:hAnsi="Times New Roman" w:cs="Times New Roman"/>
          <w:sz w:val="22"/>
          <w:szCs w:val="22"/>
          <w:lang w:eastAsia="x-none"/>
        </w:rPr>
        <w:t>Adapting the transmitted number of SSBs within a SSB burst</w:t>
      </w:r>
    </w:p>
    <w:p w14:paraId="1B12FCA1" w14:textId="77777777" w:rsidR="00A72611" w:rsidRPr="00A72611" w:rsidRDefault="00A72611" w:rsidP="00A72611">
      <w:pPr>
        <w:numPr>
          <w:ilvl w:val="0"/>
          <w:numId w:val="34"/>
        </w:numPr>
        <w:suppressAutoHyphens/>
        <w:spacing w:line="252" w:lineRule="auto"/>
        <w:jc w:val="both"/>
        <w:rPr>
          <w:rFonts w:ascii="Times New Roman" w:eastAsia="Batang" w:hAnsi="Times New Roman" w:cs="Times New Roman"/>
          <w:sz w:val="22"/>
          <w:szCs w:val="22"/>
          <w:lang w:eastAsia="x-none"/>
        </w:rPr>
      </w:pPr>
      <w:r w:rsidRPr="00A72611">
        <w:rPr>
          <w:rFonts w:ascii="Times New Roman" w:eastAsia="Batang" w:hAnsi="Times New Roman" w:cs="Times New Roman"/>
          <w:sz w:val="22"/>
          <w:szCs w:val="22"/>
          <w:lang w:eastAsia="x-none"/>
        </w:rPr>
        <w:t>Cell DTX for SSB adaptation</w:t>
      </w:r>
    </w:p>
    <w:p w14:paraId="42726882" w14:textId="77777777" w:rsidR="00A72611" w:rsidRPr="00A72611" w:rsidRDefault="00A72611" w:rsidP="00A72611">
      <w:pPr>
        <w:numPr>
          <w:ilvl w:val="0"/>
          <w:numId w:val="34"/>
        </w:numPr>
        <w:suppressAutoHyphens/>
        <w:spacing w:line="252" w:lineRule="auto"/>
        <w:jc w:val="both"/>
        <w:rPr>
          <w:rFonts w:ascii="Times New Roman" w:eastAsia="Batang" w:hAnsi="Times New Roman" w:cs="Times New Roman"/>
          <w:sz w:val="22"/>
          <w:szCs w:val="22"/>
          <w:lang w:eastAsia="x-none"/>
        </w:rPr>
      </w:pPr>
      <w:r w:rsidRPr="00A72611">
        <w:rPr>
          <w:rFonts w:ascii="Times New Roman" w:eastAsia="Batang" w:hAnsi="Times New Roman" w:cs="Times New Roman"/>
          <w:sz w:val="22"/>
          <w:szCs w:val="22"/>
          <w:lang w:eastAsia="x-none"/>
        </w:rPr>
        <w:t>Whether to support new SSB burst periodicity value(s)</w:t>
      </w:r>
    </w:p>
    <w:p w14:paraId="3A2009A9" w14:textId="77777777" w:rsidR="00A72611" w:rsidRPr="00A72611" w:rsidRDefault="00A72611" w:rsidP="00A72611">
      <w:pPr>
        <w:numPr>
          <w:ilvl w:val="0"/>
          <w:numId w:val="34"/>
        </w:numPr>
        <w:suppressAutoHyphens/>
        <w:spacing w:line="252" w:lineRule="auto"/>
        <w:jc w:val="both"/>
        <w:rPr>
          <w:rFonts w:ascii="Times New Roman" w:eastAsia="Batang" w:hAnsi="Times New Roman" w:cs="Times New Roman"/>
          <w:sz w:val="22"/>
          <w:szCs w:val="22"/>
          <w:lang w:eastAsia="x-none"/>
        </w:rPr>
      </w:pPr>
      <w:r w:rsidRPr="00A72611">
        <w:rPr>
          <w:rFonts w:ascii="Times New Roman" w:eastAsia="Batang" w:hAnsi="Times New Roman" w:cs="Times New Roman"/>
          <w:sz w:val="22"/>
          <w:szCs w:val="22"/>
          <w:lang w:eastAsia="x-none"/>
        </w:rPr>
        <w:t>Whether to support new SSB burst(s) (i.e. how SSB transmission is made within a burst)</w:t>
      </w:r>
    </w:p>
    <w:p w14:paraId="7A1F6857" w14:textId="77777777" w:rsidR="00A72611" w:rsidRPr="00A72611" w:rsidRDefault="00A72611" w:rsidP="00A72611">
      <w:pPr>
        <w:numPr>
          <w:ilvl w:val="1"/>
          <w:numId w:val="34"/>
        </w:numPr>
        <w:suppressAutoHyphens/>
        <w:spacing w:line="252" w:lineRule="auto"/>
        <w:jc w:val="both"/>
        <w:rPr>
          <w:rFonts w:ascii="Times New Roman" w:eastAsia="Batang" w:hAnsi="Times New Roman" w:cs="Times New Roman"/>
          <w:sz w:val="22"/>
          <w:szCs w:val="22"/>
          <w:lang w:eastAsia="x-none"/>
        </w:rPr>
      </w:pPr>
      <w:r w:rsidRPr="00A72611">
        <w:rPr>
          <w:rFonts w:ascii="Times New Roman" w:eastAsia="Batang" w:hAnsi="Times New Roman" w:cs="Times New Roman"/>
          <w:sz w:val="22"/>
          <w:szCs w:val="22"/>
          <w:lang w:eastAsia="x-none"/>
        </w:rPr>
        <w:t xml:space="preserve">New compact SSB burst(s) </w:t>
      </w:r>
    </w:p>
    <w:p w14:paraId="21F2CA8B" w14:textId="77777777" w:rsidR="00A72611" w:rsidRPr="00A72611" w:rsidRDefault="00A72611" w:rsidP="00A72611">
      <w:pPr>
        <w:numPr>
          <w:ilvl w:val="1"/>
          <w:numId w:val="34"/>
        </w:numPr>
        <w:suppressAutoHyphens/>
        <w:spacing w:line="252" w:lineRule="auto"/>
        <w:jc w:val="both"/>
        <w:rPr>
          <w:rFonts w:ascii="Times New Roman" w:eastAsia="Batang" w:hAnsi="Times New Roman" w:cs="Times New Roman"/>
          <w:sz w:val="22"/>
          <w:szCs w:val="22"/>
          <w:lang w:eastAsia="x-none"/>
        </w:rPr>
      </w:pPr>
      <w:r w:rsidRPr="00A72611">
        <w:rPr>
          <w:rFonts w:ascii="Times New Roman" w:eastAsia="Batang" w:hAnsi="Times New Roman" w:cs="Times New Roman"/>
          <w:sz w:val="22"/>
          <w:szCs w:val="22"/>
          <w:lang w:eastAsia="x-none"/>
        </w:rPr>
        <w:t>Adapting the position of SSBs within a SSB burst</w:t>
      </w:r>
    </w:p>
    <w:p w14:paraId="7A50F090" w14:textId="77777777" w:rsidR="00A72611" w:rsidRPr="00A72611" w:rsidRDefault="00A72611" w:rsidP="00A72611">
      <w:pPr>
        <w:numPr>
          <w:ilvl w:val="0"/>
          <w:numId w:val="34"/>
        </w:numPr>
        <w:suppressAutoHyphens/>
        <w:spacing w:line="252" w:lineRule="auto"/>
        <w:jc w:val="both"/>
        <w:rPr>
          <w:rFonts w:ascii="Times New Roman" w:eastAsia="Batang" w:hAnsi="Times New Roman" w:cs="Times New Roman"/>
          <w:sz w:val="22"/>
          <w:szCs w:val="22"/>
          <w:lang w:eastAsia="x-none"/>
        </w:rPr>
      </w:pPr>
      <w:r w:rsidRPr="00A72611">
        <w:rPr>
          <w:rFonts w:ascii="Times New Roman" w:eastAsia="Batang" w:hAnsi="Times New Roman" w:cs="Times New Roman"/>
          <w:sz w:val="22"/>
          <w:szCs w:val="22"/>
          <w:lang w:eastAsia="x-none"/>
        </w:rPr>
        <w:t>Other mechanisms/combinations are not precluded</w:t>
      </w:r>
    </w:p>
    <w:p w14:paraId="7D5CBB69" w14:textId="77777777" w:rsidR="00C42E81" w:rsidRDefault="00C42E81" w:rsidP="00A06E0A">
      <w:pPr>
        <w:rPr>
          <w:rFonts w:ascii="Times New Roman" w:eastAsia="Batang" w:hAnsi="Times New Roman" w:cs="Times New Roman"/>
          <w:sz w:val="22"/>
          <w:szCs w:val="22"/>
          <w:highlight w:val="green"/>
          <w:lang w:eastAsia="x-none"/>
        </w:rPr>
      </w:pPr>
    </w:p>
    <w:p w14:paraId="1FE8CAD3" w14:textId="4A5D6E49" w:rsidR="00A06E0A" w:rsidRPr="00A06E0A" w:rsidRDefault="00A06E0A" w:rsidP="00A06E0A">
      <w:pPr>
        <w:rPr>
          <w:rFonts w:ascii="Times New Roman" w:eastAsia="Batang" w:hAnsi="Times New Roman" w:cs="Times New Roman"/>
          <w:sz w:val="22"/>
          <w:szCs w:val="22"/>
          <w:highlight w:val="green"/>
          <w:lang w:eastAsia="x-none"/>
        </w:rPr>
      </w:pPr>
      <w:r w:rsidRPr="00A06E0A">
        <w:rPr>
          <w:rFonts w:ascii="Times New Roman" w:eastAsia="Batang" w:hAnsi="Times New Roman" w:cs="Times New Roman"/>
          <w:sz w:val="22"/>
          <w:szCs w:val="22"/>
          <w:highlight w:val="green"/>
          <w:lang w:eastAsia="x-none"/>
        </w:rPr>
        <w:t>Agreement</w:t>
      </w:r>
    </w:p>
    <w:p w14:paraId="40B9C3F0" w14:textId="77777777" w:rsidR="00A06E0A" w:rsidRPr="00A06E0A" w:rsidRDefault="00A06E0A" w:rsidP="00A06E0A">
      <w:pPr>
        <w:suppressAutoHyphens/>
        <w:jc w:val="both"/>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For adaptation of PRACH in time-domain, consider the following adaptation mechanisms for further study</w:t>
      </w:r>
    </w:p>
    <w:p w14:paraId="319EAC60" w14:textId="77777777" w:rsidR="00A06E0A" w:rsidRPr="00A06E0A" w:rsidRDefault="00A06E0A" w:rsidP="00A06E0A">
      <w:pPr>
        <w:numPr>
          <w:ilvl w:val="0"/>
          <w:numId w:val="34"/>
        </w:numPr>
        <w:suppressAutoHyphens/>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lastRenderedPageBreak/>
        <w:t>Adaptation based on configuration of additional[/different] PRACH resources for NES-capable UEs in addition to PRACH resources for legacy UEs (if any)</w:t>
      </w:r>
    </w:p>
    <w:p w14:paraId="2F479EB7" w14:textId="77777777" w:rsidR="00A06E0A" w:rsidRPr="00A06E0A" w:rsidRDefault="00A06E0A" w:rsidP="00A06E0A">
      <w:pPr>
        <w:numPr>
          <w:ilvl w:val="1"/>
          <w:numId w:val="34"/>
        </w:numPr>
        <w:suppressAutoHyphens/>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Note: NES-capable UEs can use both additional PRACH resources and PRACH resources for legacy UEs</w:t>
      </w:r>
    </w:p>
    <w:p w14:paraId="69A0A307" w14:textId="77777777" w:rsidR="00A06E0A" w:rsidRPr="00A06E0A" w:rsidRDefault="00A06E0A" w:rsidP="00A06E0A">
      <w:pPr>
        <w:numPr>
          <w:ilvl w:val="0"/>
          <w:numId w:val="34"/>
        </w:numPr>
        <w:suppressAutoHyphens/>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For the additional PRACH resources,</w:t>
      </w:r>
    </w:p>
    <w:p w14:paraId="529B277F" w14:textId="77777777" w:rsidR="00A06E0A" w:rsidRPr="00A06E0A" w:rsidRDefault="00A06E0A" w:rsidP="00A06E0A">
      <w:pPr>
        <w:numPr>
          <w:ilvl w:val="1"/>
          <w:numId w:val="34"/>
        </w:numPr>
        <w:suppressAutoHyphens/>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 xml:space="preserve">Adaptation of PRACH resource periodicity/PRACH occasion </w:t>
      </w:r>
    </w:p>
    <w:p w14:paraId="254718D1" w14:textId="77777777" w:rsidR="00A06E0A" w:rsidRPr="00A06E0A" w:rsidRDefault="00A06E0A" w:rsidP="00A06E0A">
      <w:pPr>
        <w:numPr>
          <w:ilvl w:val="1"/>
          <w:numId w:val="34"/>
        </w:numPr>
        <w:suppressAutoHyphens/>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Adaptation at PRACH configuration/association period/association pattern period level and SSB to RO mapping cycle</w:t>
      </w:r>
    </w:p>
    <w:p w14:paraId="338FD00F" w14:textId="77777777" w:rsidR="00A06E0A" w:rsidRPr="00A06E0A" w:rsidRDefault="00A06E0A" w:rsidP="00A06E0A">
      <w:pPr>
        <w:numPr>
          <w:ilvl w:val="1"/>
          <w:numId w:val="34"/>
        </w:numPr>
        <w:suppressAutoHyphens/>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Adaptation based on extending cell DRX operation for PRACH</w:t>
      </w:r>
    </w:p>
    <w:p w14:paraId="2F2DA9E4" w14:textId="77777777" w:rsidR="00A06E0A" w:rsidRPr="00A06E0A" w:rsidRDefault="00A06E0A" w:rsidP="00A06E0A">
      <w:pPr>
        <w:numPr>
          <w:ilvl w:val="1"/>
          <w:numId w:val="34"/>
        </w:numPr>
        <w:suppressAutoHyphens/>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Concentrating ROs in time domain</w:t>
      </w:r>
    </w:p>
    <w:p w14:paraId="05DB4C86" w14:textId="77777777" w:rsidR="00A06E0A" w:rsidRPr="00A06E0A" w:rsidRDefault="00A06E0A" w:rsidP="00A06E0A">
      <w:pPr>
        <w:numPr>
          <w:ilvl w:val="0"/>
          <w:numId w:val="34"/>
        </w:numPr>
        <w:suppressAutoHyphens/>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Other options are not precluded</w:t>
      </w:r>
    </w:p>
    <w:p w14:paraId="4913691A" w14:textId="77777777" w:rsidR="00A06E0A" w:rsidRPr="00A06E0A" w:rsidRDefault="00A06E0A" w:rsidP="00A06E0A">
      <w:pPr>
        <w:rPr>
          <w:rFonts w:ascii="Times New Roman" w:eastAsia="Batang" w:hAnsi="Times New Roman" w:cs="Times New Roman"/>
          <w:sz w:val="22"/>
          <w:szCs w:val="22"/>
          <w:lang w:eastAsia="x-none"/>
        </w:rPr>
      </w:pPr>
    </w:p>
    <w:p w14:paraId="08B3DBAC" w14:textId="77777777" w:rsidR="00A06E0A" w:rsidRPr="00A06E0A" w:rsidRDefault="00A06E0A" w:rsidP="00A06E0A">
      <w:pPr>
        <w:rPr>
          <w:rFonts w:ascii="Times New Roman" w:eastAsia="Batang" w:hAnsi="Times New Roman" w:cs="Times New Roman"/>
          <w:sz w:val="22"/>
          <w:szCs w:val="22"/>
          <w:highlight w:val="green"/>
          <w:lang w:eastAsia="x-none"/>
        </w:rPr>
      </w:pPr>
      <w:r w:rsidRPr="00A06E0A">
        <w:rPr>
          <w:rFonts w:ascii="Times New Roman" w:eastAsia="Batang" w:hAnsi="Times New Roman" w:cs="Times New Roman"/>
          <w:sz w:val="22"/>
          <w:szCs w:val="22"/>
          <w:highlight w:val="green"/>
          <w:lang w:eastAsia="x-none"/>
        </w:rPr>
        <w:t>Agreement</w:t>
      </w:r>
    </w:p>
    <w:p w14:paraId="76FF0510" w14:textId="77777777" w:rsidR="00A06E0A" w:rsidRPr="00A06E0A" w:rsidRDefault="00A06E0A" w:rsidP="00A06E0A">
      <w:pPr>
        <w:jc w:val="both"/>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 xml:space="preserve">For adaptation of paging, </w:t>
      </w:r>
    </w:p>
    <w:p w14:paraId="30721DC4" w14:textId="77777777" w:rsidR="00A06E0A" w:rsidRPr="00A06E0A" w:rsidRDefault="00A06E0A" w:rsidP="00A06E0A">
      <w:pPr>
        <w:numPr>
          <w:ilvl w:val="0"/>
          <w:numId w:val="35"/>
        </w:numPr>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Study further from RAN1 perspective, techniques for adaptation of paging occasions in time-domain and achievable network energy savings</w:t>
      </w:r>
    </w:p>
    <w:p w14:paraId="24ECB1DC" w14:textId="77777777" w:rsidR="00A06E0A" w:rsidRPr="00A06E0A" w:rsidRDefault="00A06E0A" w:rsidP="00A06E0A">
      <w:pPr>
        <w:numPr>
          <w:ilvl w:val="0"/>
          <w:numId w:val="35"/>
        </w:numPr>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Note: Specification details for PO/PF determination and paging-related configuration/procedures to be handled by RAN2</w:t>
      </w:r>
    </w:p>
    <w:p w14:paraId="27700D9B" w14:textId="77777777" w:rsidR="00A06E0A" w:rsidRPr="00A06E0A" w:rsidRDefault="00A06E0A" w:rsidP="00A06E0A">
      <w:pPr>
        <w:rPr>
          <w:rFonts w:ascii="Times New Roman" w:eastAsia="Batang" w:hAnsi="Times New Roman" w:cs="Times New Roman"/>
          <w:sz w:val="22"/>
          <w:szCs w:val="22"/>
          <w:lang w:eastAsia="x-none"/>
        </w:rPr>
      </w:pPr>
    </w:p>
    <w:p w14:paraId="10C6AE21" w14:textId="77777777" w:rsidR="00A06E0A" w:rsidRPr="00A06E0A" w:rsidRDefault="00A06E0A" w:rsidP="00A06E0A">
      <w:pPr>
        <w:rPr>
          <w:rFonts w:ascii="Times New Roman" w:eastAsia="Batang" w:hAnsi="Times New Roman" w:cs="Times New Roman"/>
          <w:sz w:val="22"/>
          <w:szCs w:val="22"/>
          <w:highlight w:val="green"/>
          <w:lang w:eastAsia="x-none"/>
        </w:rPr>
      </w:pPr>
      <w:r w:rsidRPr="00A06E0A">
        <w:rPr>
          <w:rFonts w:ascii="Times New Roman" w:eastAsia="Batang" w:hAnsi="Times New Roman" w:cs="Times New Roman"/>
          <w:sz w:val="22"/>
          <w:szCs w:val="22"/>
          <w:highlight w:val="green"/>
          <w:lang w:eastAsia="x-none"/>
        </w:rPr>
        <w:t>Agreement</w:t>
      </w:r>
    </w:p>
    <w:p w14:paraId="3112F205" w14:textId="77777777" w:rsidR="00A06E0A" w:rsidRPr="00A06E0A" w:rsidRDefault="00A06E0A" w:rsidP="00A06E0A">
      <w:pPr>
        <w:jc w:val="both"/>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 xml:space="preserve">For the adaptation mechanisms of SSB in time-domain, study further applicable scenarios and associated legacy UE impact/handling (if any) based on the following: </w:t>
      </w:r>
    </w:p>
    <w:p w14:paraId="3EDB6EFA" w14:textId="77777777" w:rsidR="00A06E0A" w:rsidRPr="00A06E0A" w:rsidRDefault="00A06E0A" w:rsidP="00A06E0A">
      <w:pPr>
        <w:numPr>
          <w:ilvl w:val="0"/>
          <w:numId w:val="36"/>
        </w:numPr>
        <w:spacing w:line="259" w:lineRule="auto"/>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 xml:space="preserve">Applicability to UE in idle/inactive and/or connected mode </w:t>
      </w:r>
    </w:p>
    <w:p w14:paraId="033D3967" w14:textId="77777777" w:rsidR="00A06E0A" w:rsidRPr="00A06E0A" w:rsidRDefault="00A06E0A" w:rsidP="00A06E0A">
      <w:pPr>
        <w:numPr>
          <w:ilvl w:val="0"/>
          <w:numId w:val="36"/>
        </w:numPr>
        <w:spacing w:line="259" w:lineRule="auto"/>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Applicability to PCell and/or SCell(s)</w:t>
      </w:r>
    </w:p>
    <w:p w14:paraId="5ECFC9F5" w14:textId="77777777" w:rsidR="00A06E0A" w:rsidRPr="00A06E0A" w:rsidRDefault="00A06E0A" w:rsidP="00A06E0A">
      <w:pPr>
        <w:rPr>
          <w:rFonts w:ascii="Times New Roman" w:eastAsia="Batang" w:hAnsi="Times New Roman" w:cs="Times New Roman"/>
          <w:sz w:val="22"/>
          <w:szCs w:val="22"/>
          <w:lang w:eastAsia="x-none"/>
        </w:rPr>
      </w:pPr>
    </w:p>
    <w:p w14:paraId="648395EB" w14:textId="77777777" w:rsidR="00A06E0A" w:rsidRPr="00A06E0A" w:rsidRDefault="00A06E0A" w:rsidP="00A06E0A">
      <w:pPr>
        <w:rPr>
          <w:rFonts w:ascii="Times New Roman" w:eastAsia="Batang" w:hAnsi="Times New Roman" w:cs="Times New Roman"/>
          <w:sz w:val="22"/>
          <w:szCs w:val="22"/>
          <w:highlight w:val="green"/>
          <w:lang w:eastAsia="x-none"/>
        </w:rPr>
      </w:pPr>
      <w:r w:rsidRPr="00A06E0A">
        <w:rPr>
          <w:rFonts w:ascii="Times New Roman" w:eastAsia="Batang" w:hAnsi="Times New Roman" w:cs="Times New Roman"/>
          <w:sz w:val="22"/>
          <w:szCs w:val="22"/>
          <w:highlight w:val="green"/>
          <w:lang w:eastAsia="x-none"/>
        </w:rPr>
        <w:t>Agreement</w:t>
      </w:r>
    </w:p>
    <w:p w14:paraId="271B4804" w14:textId="77777777" w:rsidR="00A06E0A" w:rsidRPr="00A06E0A" w:rsidRDefault="00A06E0A" w:rsidP="00A06E0A">
      <w:pPr>
        <w:jc w:val="both"/>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 xml:space="preserve">For the adaptation mechanisms of SSB in time-domain, study further following mechanisms: </w:t>
      </w:r>
    </w:p>
    <w:p w14:paraId="5CA68DA7" w14:textId="77777777" w:rsidR="00A06E0A" w:rsidRPr="00A06E0A" w:rsidRDefault="00A06E0A" w:rsidP="00A06E0A">
      <w:pPr>
        <w:numPr>
          <w:ilvl w:val="0"/>
          <w:numId w:val="36"/>
        </w:numPr>
        <w:spacing w:line="259" w:lineRule="auto"/>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Adaptation mechanism indicated or configured by gNB without UE trigger</w:t>
      </w:r>
    </w:p>
    <w:p w14:paraId="7C953574" w14:textId="77777777" w:rsidR="00A06E0A" w:rsidRPr="00A06E0A" w:rsidRDefault="00A06E0A" w:rsidP="00A06E0A">
      <w:pPr>
        <w:numPr>
          <w:ilvl w:val="0"/>
          <w:numId w:val="36"/>
        </w:numPr>
        <w:spacing w:line="259" w:lineRule="auto"/>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Adaptation triggered by UE (if any)</w:t>
      </w:r>
    </w:p>
    <w:p w14:paraId="033091AA" w14:textId="46C95683" w:rsidR="00A06E0A" w:rsidRPr="00A06E0A" w:rsidRDefault="00A06E0A" w:rsidP="00EA43B4">
      <w:pPr>
        <w:ind w:firstLine="360"/>
        <w:rPr>
          <w:rFonts w:ascii="Times New Roman" w:eastAsia="Batang" w:hAnsi="Times New Roman" w:cs="Times New Roman"/>
          <w:sz w:val="22"/>
          <w:szCs w:val="22"/>
          <w:lang w:eastAsia="x-none"/>
        </w:rPr>
      </w:pPr>
      <w:r w:rsidRPr="00A06E0A">
        <w:rPr>
          <w:rFonts w:ascii="Times New Roman" w:eastAsia="Batang" w:hAnsi="Times New Roman" w:cs="Times New Roman"/>
          <w:sz w:val="22"/>
          <w:szCs w:val="22"/>
          <w:lang w:eastAsia="x-none"/>
        </w:rPr>
        <w:t xml:space="preserve">FFS: Details of associated </w:t>
      </w:r>
      <w:r w:rsidR="00455626" w:rsidRPr="00C76F38">
        <w:rPr>
          <w:rFonts w:ascii="Times New Roman" w:eastAsia="Batang" w:hAnsi="Times New Roman" w:cs="Times New Roman"/>
          <w:sz w:val="22"/>
          <w:szCs w:val="22"/>
          <w:lang w:eastAsia="x-none"/>
        </w:rPr>
        <w:t>signalling</w:t>
      </w:r>
      <w:r w:rsidRPr="00A06E0A">
        <w:rPr>
          <w:rFonts w:ascii="Times New Roman" w:eastAsia="Batang" w:hAnsi="Times New Roman" w:cs="Times New Roman"/>
          <w:sz w:val="22"/>
          <w:szCs w:val="22"/>
          <w:lang w:eastAsia="x-none"/>
        </w:rPr>
        <w:t>/indication/configuration.</w:t>
      </w:r>
    </w:p>
    <w:p w14:paraId="1256FE5D" w14:textId="77777777" w:rsidR="00C76F38" w:rsidRPr="00C76F38" w:rsidRDefault="00C76F38" w:rsidP="00C76F38">
      <w:pPr>
        <w:rPr>
          <w:rFonts w:ascii="Times" w:eastAsia="Batang" w:hAnsi="Times" w:cs="Times New Roman"/>
          <w:sz w:val="22"/>
          <w:szCs w:val="22"/>
          <w:highlight w:val="green"/>
          <w:lang w:eastAsia="x-none"/>
        </w:rPr>
      </w:pPr>
    </w:p>
    <w:p w14:paraId="00D530FE" w14:textId="711D7679" w:rsidR="00C76F38" w:rsidRPr="00C76F38" w:rsidRDefault="00C76F38" w:rsidP="00C76F38">
      <w:pPr>
        <w:rPr>
          <w:rFonts w:ascii="Times" w:eastAsia="Batang" w:hAnsi="Times" w:cs="Times New Roman"/>
          <w:sz w:val="22"/>
          <w:szCs w:val="22"/>
          <w:highlight w:val="green"/>
          <w:lang w:eastAsia="x-none"/>
        </w:rPr>
      </w:pPr>
      <w:r w:rsidRPr="00C76F38">
        <w:rPr>
          <w:rFonts w:ascii="Times" w:eastAsia="Batang" w:hAnsi="Times" w:cs="Times New Roman"/>
          <w:sz w:val="22"/>
          <w:szCs w:val="22"/>
          <w:highlight w:val="green"/>
          <w:lang w:eastAsia="x-none"/>
        </w:rPr>
        <w:t>Agreement</w:t>
      </w:r>
    </w:p>
    <w:p w14:paraId="0DC52930" w14:textId="77777777" w:rsidR="00C76F38" w:rsidRPr="00C76F38" w:rsidRDefault="00C76F38" w:rsidP="00C76F38">
      <w:pPr>
        <w:jc w:val="both"/>
        <w:rPr>
          <w:rFonts w:ascii="Times New Roman" w:eastAsia="Batang" w:hAnsi="Times New Roman" w:cs="Times New Roman"/>
          <w:sz w:val="22"/>
          <w:szCs w:val="22"/>
          <w:lang w:eastAsia="x-none"/>
        </w:rPr>
      </w:pPr>
      <w:r w:rsidRPr="00C76F38">
        <w:rPr>
          <w:rFonts w:ascii="Times New Roman" w:eastAsia="Batang" w:hAnsi="Times New Roman" w:cs="Times New Roman"/>
          <w:sz w:val="22"/>
          <w:szCs w:val="22"/>
          <w:lang w:eastAsia="x-none"/>
        </w:rPr>
        <w:t>For the adaptation mechanisms of PRACH in time-domain</w:t>
      </w:r>
    </w:p>
    <w:p w14:paraId="5FC9D0A8" w14:textId="77777777" w:rsidR="00C76F38" w:rsidRPr="00C76F38" w:rsidRDefault="00C76F38" w:rsidP="00C76F38">
      <w:pPr>
        <w:numPr>
          <w:ilvl w:val="0"/>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rPr>
      </w:pPr>
      <w:r w:rsidRPr="00C76F38">
        <w:rPr>
          <w:rFonts w:ascii="Times New Roman" w:eastAsia="SimSun" w:hAnsi="Times New Roman" w:cs="Times New Roman"/>
          <w:sz w:val="22"/>
          <w:szCs w:val="22"/>
        </w:rPr>
        <w:t>Support at least PRACH adaptation provided by gNB without UE trigger</w:t>
      </w:r>
    </w:p>
    <w:p w14:paraId="5C56A78A" w14:textId="77777777" w:rsidR="00C76F38" w:rsidRPr="00C76F38" w:rsidRDefault="00C76F38" w:rsidP="00C76F38">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rPr>
      </w:pPr>
      <w:r w:rsidRPr="00C76F38">
        <w:rPr>
          <w:rFonts w:ascii="Times New Roman" w:eastAsia="SimSun" w:hAnsi="Times New Roman" w:cs="Times New Roman"/>
          <w:sz w:val="22"/>
          <w:szCs w:val="22"/>
        </w:rPr>
        <w:t>FFS: PRACH adaptation with UE trigger</w:t>
      </w:r>
    </w:p>
    <w:p w14:paraId="03664DE0" w14:textId="77777777" w:rsidR="00C76F38" w:rsidRPr="00C76F38" w:rsidRDefault="00C76F38" w:rsidP="00C76F38">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rPr>
      </w:pPr>
      <w:r w:rsidRPr="00C76F38">
        <w:rPr>
          <w:rFonts w:ascii="Times New Roman" w:eastAsia="SimSun" w:hAnsi="Times New Roman" w:cs="Times New Roman"/>
          <w:sz w:val="22"/>
          <w:szCs w:val="22"/>
        </w:rPr>
        <w:t>Note: UE trigger means UE requests adaptation of PRACH</w:t>
      </w:r>
    </w:p>
    <w:p w14:paraId="06C63DB4" w14:textId="77777777" w:rsidR="00C76F38" w:rsidRPr="00C76F38" w:rsidRDefault="00C76F38" w:rsidP="00C76F38">
      <w:pPr>
        <w:numPr>
          <w:ilvl w:val="0"/>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rPr>
      </w:pPr>
      <w:r w:rsidRPr="00C76F38">
        <w:rPr>
          <w:rFonts w:ascii="Times New Roman" w:eastAsia="SimSun" w:hAnsi="Times New Roman" w:cs="Times New Roman"/>
          <w:sz w:val="22"/>
          <w:szCs w:val="22"/>
        </w:rPr>
        <w:t>Study at least the following,</w:t>
      </w:r>
    </w:p>
    <w:p w14:paraId="7E39E61F" w14:textId="77777777" w:rsidR="00C76F38" w:rsidRPr="00C76F38" w:rsidRDefault="00C76F38" w:rsidP="00C76F38">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rPr>
      </w:pPr>
      <w:r w:rsidRPr="00C76F38">
        <w:rPr>
          <w:rFonts w:ascii="Times New Roman" w:eastAsia="SimSun" w:hAnsi="Times New Roman" w:cs="Times New Roman"/>
          <w:sz w:val="22"/>
          <w:szCs w:val="22"/>
        </w:rPr>
        <w:t xml:space="preserve">Dynamic signaling and/or semi-static signaling of PRACH adaptation </w:t>
      </w:r>
    </w:p>
    <w:p w14:paraId="0E3E3B43" w14:textId="77777777" w:rsidR="00C76F38" w:rsidRPr="00C76F38" w:rsidRDefault="00C76F38" w:rsidP="00C76F38">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rPr>
      </w:pPr>
      <w:r w:rsidRPr="00C76F38">
        <w:rPr>
          <w:rFonts w:ascii="Times New Roman" w:eastAsia="SimSun" w:hAnsi="Times New Roman" w:cs="Times New Roman"/>
          <w:sz w:val="22"/>
          <w:szCs w:val="22"/>
        </w:rPr>
        <w:t xml:space="preserve">Adaptation of PRACH transmission according to certain condition </w:t>
      </w:r>
    </w:p>
    <w:p w14:paraId="04742088" w14:textId="77777777" w:rsidR="00C76F38" w:rsidRPr="00C76F38" w:rsidRDefault="00C76F38" w:rsidP="00C76F38">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rPr>
      </w:pPr>
      <w:r w:rsidRPr="00C76F38">
        <w:rPr>
          <w:rFonts w:ascii="Times New Roman" w:eastAsia="SimSun" w:hAnsi="Times New Roman" w:cs="Times New Roman"/>
          <w:sz w:val="22"/>
          <w:szCs w:val="22"/>
        </w:rPr>
        <w:t>Applicability to idle/inactive and/or connected mode UEs</w:t>
      </w:r>
    </w:p>
    <w:p w14:paraId="7610B4CE" w14:textId="77777777" w:rsidR="00C76F38" w:rsidRPr="00C76F38" w:rsidRDefault="00C76F38" w:rsidP="00C76F38">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rPr>
      </w:pPr>
      <w:r w:rsidRPr="00C76F38">
        <w:rPr>
          <w:rFonts w:ascii="Times New Roman" w:eastAsia="SimSun" w:hAnsi="Times New Roman" w:cs="Times New Roman"/>
          <w:sz w:val="22"/>
          <w:szCs w:val="22"/>
        </w:rPr>
        <w:t>Which scenarios the adaptation mechanism is applicable to (e.g. cell with both legacy and Rel-19 UE, cell with only Rel-19 UEs)</w:t>
      </w:r>
    </w:p>
    <w:p w14:paraId="0974DC29" w14:textId="77777777" w:rsidR="00A72611" w:rsidRDefault="00A72611" w:rsidP="00A4259F">
      <w:pPr>
        <w:spacing w:before="240" w:after="240"/>
        <w:jc w:val="both"/>
        <w:rPr>
          <w:rFonts w:ascii="Times New Roman" w:eastAsia="SimSun" w:hAnsi="Times New Roman" w:cs="Times New Roman"/>
          <w:sz w:val="22"/>
          <w:szCs w:val="22"/>
          <w:lang w:eastAsia="zh-CN"/>
        </w:rPr>
      </w:pPr>
    </w:p>
    <w:p w14:paraId="658D2439" w14:textId="14ABBBB2" w:rsidR="007E16AD" w:rsidRPr="00091C5D" w:rsidRDefault="00F458AB" w:rsidP="00A4259F">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BB7810" w:rsidRPr="00091C5D">
        <w:rPr>
          <w:rFonts w:ascii="Times New Roman" w:eastAsia="SimSun" w:hAnsi="Times New Roman" w:cs="Times New Roman"/>
          <w:sz w:val="22"/>
          <w:szCs w:val="22"/>
          <w:lang w:eastAsia="zh-CN"/>
        </w:rPr>
        <w:t xml:space="preserve"> </w:t>
      </w:r>
      <w:r w:rsidR="001909E3">
        <w:rPr>
          <w:rFonts w:ascii="Times New Roman" w:eastAsia="SimSun" w:hAnsi="Times New Roman" w:cs="Times New Roman"/>
          <w:sz w:val="22"/>
          <w:szCs w:val="22"/>
          <w:lang w:eastAsia="zh-CN"/>
        </w:rPr>
        <w:t>‘</w:t>
      </w:r>
      <w:r w:rsidR="00865420" w:rsidRPr="00865420">
        <w:rPr>
          <w:rFonts w:ascii="Times New Roman" w:eastAsia="SimSun" w:hAnsi="Times New Roman" w:cs="Times New Roman"/>
          <w:sz w:val="22"/>
          <w:szCs w:val="22"/>
          <w:lang w:eastAsia="zh-CN"/>
        </w:rPr>
        <w:t>adaptation of common signal/channel transmissions</w:t>
      </w:r>
      <w:r w:rsidR="001909E3">
        <w:rPr>
          <w:rFonts w:ascii="Times New Roman" w:eastAsia="SimSun" w:hAnsi="Times New Roman" w:cs="Times New Roman"/>
          <w:sz w:val="22"/>
          <w:szCs w:val="22"/>
          <w:lang w:eastAsia="zh-CN"/>
        </w:rPr>
        <w:t>’</w:t>
      </w:r>
      <w:r w:rsidR="00A4259F" w:rsidRPr="00A4259F">
        <w:rPr>
          <w:rFonts w:ascii="Times New Roman" w:eastAsia="SimSun" w:hAnsi="Times New Roman" w:cs="Times New Roman"/>
          <w:sz w:val="22"/>
          <w:szCs w:val="22"/>
          <w:lang w:eastAsia="zh-CN"/>
        </w:rPr>
        <w:t xml:space="preserve"> </w:t>
      </w:r>
      <w:r w:rsidR="00B95F44">
        <w:rPr>
          <w:rFonts w:ascii="Times New Roman" w:eastAsia="SimSun" w:hAnsi="Times New Roman" w:cs="Times New Roman"/>
          <w:sz w:val="22"/>
          <w:szCs w:val="22"/>
          <w:lang w:eastAsia="zh-CN"/>
        </w:rPr>
        <w:t>during</w:t>
      </w:r>
      <w:r w:rsidR="00A4259F" w:rsidRPr="00A4259F">
        <w:rPr>
          <w:rFonts w:ascii="Times New Roman" w:eastAsia="SimSun" w:hAnsi="Times New Roman" w:cs="Times New Roman"/>
          <w:sz w:val="22"/>
          <w:szCs w:val="22"/>
          <w:lang w:eastAsia="zh-CN"/>
        </w:rPr>
        <w:t xml:space="preserve"> cell DTX/DRX, for UEs in idle/inactive mode or connected mode.</w:t>
      </w:r>
    </w:p>
    <w:p w14:paraId="12B88F8B" w14:textId="59D7474B" w:rsidR="00364697" w:rsidRDefault="00364697" w:rsidP="006512FD">
      <w:pPr>
        <w:pStyle w:val="Heading1"/>
        <w:spacing w:before="240" w:after="240"/>
        <w:ind w:left="578" w:hanging="578"/>
        <w:rPr>
          <w:lang w:eastAsia="zh-CN"/>
        </w:rPr>
      </w:pPr>
      <w:bookmarkStart w:id="4" w:name="_Ref129681832"/>
      <w:r w:rsidRPr="0094004F">
        <w:rPr>
          <w:lang w:eastAsia="zh-CN"/>
        </w:rPr>
        <w:t>Discussion</w:t>
      </w:r>
    </w:p>
    <w:p w14:paraId="3270F87F" w14:textId="73B24F18" w:rsidR="00EB5950" w:rsidRDefault="00EB03F8" w:rsidP="00EB5950">
      <w:pPr>
        <w:pStyle w:val="Heading2"/>
      </w:pPr>
      <w:r>
        <w:t xml:space="preserve">Indication of </w:t>
      </w:r>
      <w:r w:rsidR="00A22973">
        <w:t>c</w:t>
      </w:r>
      <w:r w:rsidR="000F1CF0" w:rsidRPr="000F1CF0">
        <w:t>ommon control channel</w:t>
      </w:r>
      <w:r w:rsidR="00A22973">
        <w:t xml:space="preserve"> adaptation for cell DTX/DRX</w:t>
      </w:r>
    </w:p>
    <w:p w14:paraId="7F3C10D1" w14:textId="44B4688C" w:rsidR="000F1CF0" w:rsidRPr="008D7034" w:rsidRDefault="000F1CF0" w:rsidP="000F1CF0">
      <w:pPr>
        <w:rPr>
          <w:rFonts w:ascii="Times New Roman" w:hAnsi="Times New Roman" w:cs="Times New Roman"/>
          <w:sz w:val="22"/>
          <w:szCs w:val="22"/>
          <w:lang w:val="en-US" w:eastAsia="en-US"/>
        </w:rPr>
      </w:pPr>
      <w:r w:rsidRPr="008D7034">
        <w:rPr>
          <w:rFonts w:ascii="Times New Roman" w:hAnsi="Times New Roman" w:cs="Times New Roman"/>
          <w:sz w:val="22"/>
          <w:szCs w:val="22"/>
          <w:lang w:val="en-US" w:eastAsia="en-US"/>
        </w:rPr>
        <w:t xml:space="preserve">In Rel-18, </w:t>
      </w:r>
      <w:r w:rsidR="00433E51">
        <w:rPr>
          <w:rFonts w:ascii="Times New Roman" w:hAnsi="Times New Roman" w:cs="Times New Roman"/>
          <w:sz w:val="22"/>
          <w:szCs w:val="22"/>
          <w:lang w:val="en-US" w:eastAsia="en-US"/>
        </w:rPr>
        <w:t xml:space="preserve">common channels or signals such as </w:t>
      </w:r>
      <w:r w:rsidRPr="008D7034">
        <w:rPr>
          <w:rFonts w:ascii="Times New Roman" w:hAnsi="Times New Roman" w:cs="Times New Roman"/>
          <w:sz w:val="22"/>
          <w:szCs w:val="22"/>
          <w:lang w:val="en-US" w:eastAsia="en-US"/>
        </w:rPr>
        <w:t xml:space="preserve">SSB, Paging and </w:t>
      </w:r>
      <w:r w:rsidR="00B12FAD">
        <w:rPr>
          <w:rFonts w:ascii="Times New Roman" w:hAnsi="Times New Roman" w:cs="Times New Roman"/>
          <w:sz w:val="22"/>
          <w:szCs w:val="22"/>
          <w:lang w:val="en-US" w:eastAsia="en-US"/>
        </w:rPr>
        <w:t>PRACH</w:t>
      </w:r>
      <w:r w:rsidRPr="008D7034">
        <w:rPr>
          <w:rFonts w:ascii="Times New Roman" w:hAnsi="Times New Roman" w:cs="Times New Roman"/>
          <w:sz w:val="22"/>
          <w:szCs w:val="22"/>
          <w:lang w:val="en-US" w:eastAsia="en-US"/>
        </w:rPr>
        <w:t xml:space="preserve"> continue to be transmitted even during non-active period of the DTX and/or DRX.</w:t>
      </w:r>
      <w:r w:rsidR="004463AB">
        <w:rPr>
          <w:rFonts w:ascii="Times New Roman" w:hAnsi="Times New Roman" w:cs="Times New Roman"/>
          <w:sz w:val="22"/>
          <w:szCs w:val="22"/>
          <w:lang w:val="en-US" w:eastAsia="en-US"/>
        </w:rPr>
        <w:t xml:space="preserve"> </w:t>
      </w:r>
      <w:r w:rsidRPr="008D7034">
        <w:rPr>
          <w:rFonts w:ascii="Times New Roman" w:hAnsi="Times New Roman" w:cs="Times New Roman"/>
          <w:sz w:val="22"/>
          <w:szCs w:val="22"/>
          <w:lang w:val="en-US" w:eastAsia="en-US"/>
        </w:rPr>
        <w:t xml:space="preserve">In Rel-19, if the transmissions </w:t>
      </w:r>
      <w:r w:rsidR="0088258C">
        <w:rPr>
          <w:rFonts w:ascii="Times New Roman" w:hAnsi="Times New Roman" w:cs="Times New Roman"/>
          <w:sz w:val="22"/>
          <w:szCs w:val="22"/>
          <w:lang w:val="en-US" w:eastAsia="en-US"/>
        </w:rPr>
        <w:t xml:space="preserve">of common channels </w:t>
      </w:r>
      <w:r w:rsidRPr="008D7034">
        <w:rPr>
          <w:rFonts w:ascii="Times New Roman" w:hAnsi="Times New Roman" w:cs="Times New Roman"/>
          <w:sz w:val="22"/>
          <w:szCs w:val="22"/>
          <w:lang w:val="en-US" w:eastAsia="en-US"/>
        </w:rPr>
        <w:t>are not reduced du</w:t>
      </w:r>
      <w:r w:rsidR="0088258C">
        <w:rPr>
          <w:rFonts w:ascii="Times New Roman" w:hAnsi="Times New Roman" w:cs="Times New Roman"/>
          <w:sz w:val="22"/>
          <w:szCs w:val="22"/>
          <w:lang w:val="en-US" w:eastAsia="en-US"/>
        </w:rPr>
        <w:t xml:space="preserve">ring </w:t>
      </w:r>
      <w:r w:rsidR="00742711">
        <w:rPr>
          <w:rFonts w:ascii="Times New Roman" w:hAnsi="Times New Roman" w:cs="Times New Roman"/>
          <w:sz w:val="22"/>
          <w:szCs w:val="22"/>
          <w:lang w:val="en-US" w:eastAsia="en-US"/>
        </w:rPr>
        <w:t xml:space="preserve">cell DTX/DRX </w:t>
      </w:r>
      <w:r w:rsidRPr="008D7034">
        <w:rPr>
          <w:rFonts w:ascii="Times New Roman" w:hAnsi="Times New Roman" w:cs="Times New Roman"/>
          <w:sz w:val="22"/>
          <w:szCs w:val="22"/>
          <w:lang w:val="en-US" w:eastAsia="en-US"/>
        </w:rPr>
        <w:t xml:space="preserve">operations, the benefit of </w:t>
      </w:r>
      <w:r w:rsidR="00EE05DD">
        <w:rPr>
          <w:rFonts w:ascii="Times New Roman" w:hAnsi="Times New Roman" w:cs="Times New Roman"/>
          <w:sz w:val="22"/>
          <w:szCs w:val="22"/>
          <w:lang w:val="en-US" w:eastAsia="en-US"/>
        </w:rPr>
        <w:t xml:space="preserve">reduced transmissions of dedicated </w:t>
      </w:r>
      <w:r w:rsidR="00EE05DD">
        <w:rPr>
          <w:rFonts w:ascii="Times New Roman" w:hAnsi="Times New Roman" w:cs="Times New Roman"/>
          <w:sz w:val="22"/>
          <w:szCs w:val="22"/>
          <w:lang w:val="en-US" w:eastAsia="en-US"/>
        </w:rPr>
        <w:lastRenderedPageBreak/>
        <w:t>channels</w:t>
      </w:r>
      <w:r w:rsidRPr="008D7034">
        <w:rPr>
          <w:rFonts w:ascii="Times New Roman" w:hAnsi="Times New Roman" w:cs="Times New Roman"/>
          <w:sz w:val="22"/>
          <w:szCs w:val="22"/>
          <w:lang w:val="en-US" w:eastAsia="en-US"/>
        </w:rPr>
        <w:t xml:space="preserve"> </w:t>
      </w:r>
      <w:r w:rsidR="00E466CA">
        <w:rPr>
          <w:rFonts w:ascii="Times New Roman" w:hAnsi="Times New Roman" w:cs="Times New Roman"/>
          <w:sz w:val="22"/>
          <w:szCs w:val="22"/>
          <w:lang w:val="en-US" w:eastAsia="en-US"/>
        </w:rPr>
        <w:t xml:space="preserve">during cell DTX/DRX </w:t>
      </w:r>
      <w:r w:rsidRPr="008D7034">
        <w:rPr>
          <w:rFonts w:ascii="Times New Roman" w:hAnsi="Times New Roman" w:cs="Times New Roman"/>
          <w:sz w:val="22"/>
          <w:szCs w:val="22"/>
          <w:lang w:val="en-US" w:eastAsia="en-US"/>
        </w:rPr>
        <w:t>could be lost as gNB still needs to be ready for periodic transmission</w:t>
      </w:r>
      <w:r w:rsidR="00E466CA">
        <w:rPr>
          <w:lang w:val="en-US"/>
        </w:rPr>
        <w:t xml:space="preserve"> </w:t>
      </w:r>
      <w:r w:rsidR="00E466CA">
        <w:rPr>
          <w:rFonts w:ascii="Times New Roman" w:hAnsi="Times New Roman" w:cs="Times New Roman"/>
          <w:sz w:val="22"/>
          <w:szCs w:val="22"/>
          <w:lang w:val="en-US" w:eastAsia="en-US"/>
        </w:rPr>
        <w:t>of c</w:t>
      </w:r>
      <w:r w:rsidR="00E466CA" w:rsidRPr="00E466CA">
        <w:rPr>
          <w:rFonts w:ascii="Times New Roman" w:hAnsi="Times New Roman" w:cs="Times New Roman"/>
          <w:sz w:val="22"/>
          <w:szCs w:val="22"/>
          <w:lang w:val="en-US" w:eastAsia="en-US"/>
        </w:rPr>
        <w:t>ommon channels</w:t>
      </w:r>
      <w:r w:rsidR="00742711">
        <w:rPr>
          <w:rFonts w:ascii="Times New Roman" w:hAnsi="Times New Roman" w:cs="Times New Roman"/>
          <w:sz w:val="22"/>
          <w:szCs w:val="22"/>
          <w:lang w:val="en-US" w:eastAsia="en-US"/>
        </w:rPr>
        <w:t>/signals</w:t>
      </w:r>
      <w:r w:rsidRPr="008D7034">
        <w:rPr>
          <w:rFonts w:ascii="Times New Roman" w:hAnsi="Times New Roman" w:cs="Times New Roman"/>
          <w:sz w:val="22"/>
          <w:szCs w:val="22"/>
          <w:lang w:val="en-US" w:eastAsia="en-US"/>
        </w:rPr>
        <w:t xml:space="preserve">. </w:t>
      </w:r>
    </w:p>
    <w:p w14:paraId="3E5E2128" w14:textId="77777777" w:rsidR="000F1CF0" w:rsidRPr="008D7034" w:rsidRDefault="000F1CF0" w:rsidP="000F1CF0">
      <w:pPr>
        <w:rPr>
          <w:rFonts w:ascii="Times New Roman" w:hAnsi="Times New Roman" w:cs="Times New Roman"/>
          <w:sz w:val="22"/>
          <w:szCs w:val="22"/>
          <w:lang w:val="en-US" w:eastAsia="en-US"/>
        </w:rPr>
      </w:pPr>
    </w:p>
    <w:p w14:paraId="3C2ABF7E" w14:textId="46113F66" w:rsidR="000F1CF0" w:rsidRPr="008D7034" w:rsidRDefault="000F1CF0" w:rsidP="000F1CF0">
      <w:pPr>
        <w:rPr>
          <w:rFonts w:ascii="Times New Roman" w:hAnsi="Times New Roman" w:cs="Times New Roman"/>
          <w:sz w:val="22"/>
          <w:szCs w:val="22"/>
          <w:lang w:val="en-US" w:eastAsia="en-US"/>
        </w:rPr>
      </w:pPr>
      <w:r w:rsidRPr="008D7034">
        <w:rPr>
          <w:rFonts w:ascii="Times New Roman" w:hAnsi="Times New Roman" w:cs="Times New Roman"/>
          <w:sz w:val="22"/>
          <w:szCs w:val="22"/>
          <w:lang w:val="en-US" w:eastAsia="en-US"/>
        </w:rPr>
        <w:t xml:space="preserve">The adaptation of common control channels/signals for UE in Idle/Inactive mode and connected mode </w:t>
      </w:r>
      <w:r w:rsidR="004463AB">
        <w:rPr>
          <w:rFonts w:ascii="Times New Roman" w:hAnsi="Times New Roman" w:cs="Times New Roman"/>
          <w:sz w:val="22"/>
          <w:szCs w:val="22"/>
          <w:lang w:val="en-US" w:eastAsia="en-US"/>
        </w:rPr>
        <w:t>may</w:t>
      </w:r>
      <w:r w:rsidRPr="008D7034">
        <w:rPr>
          <w:rFonts w:ascii="Times New Roman" w:hAnsi="Times New Roman" w:cs="Times New Roman"/>
          <w:sz w:val="22"/>
          <w:szCs w:val="22"/>
          <w:lang w:val="en-US" w:eastAsia="en-US"/>
        </w:rPr>
        <w:t xml:space="preserve"> include the transmission of </w:t>
      </w:r>
      <w:r w:rsidR="004463AB">
        <w:rPr>
          <w:rFonts w:ascii="Times New Roman" w:hAnsi="Times New Roman" w:cs="Times New Roman"/>
          <w:sz w:val="22"/>
          <w:szCs w:val="22"/>
          <w:lang w:val="en-US" w:eastAsia="en-US"/>
        </w:rPr>
        <w:t xml:space="preserve">following </w:t>
      </w:r>
      <w:r w:rsidRPr="008D7034">
        <w:rPr>
          <w:rFonts w:ascii="Times New Roman" w:hAnsi="Times New Roman" w:cs="Times New Roman"/>
          <w:sz w:val="22"/>
          <w:szCs w:val="22"/>
          <w:lang w:val="en-US" w:eastAsia="en-US"/>
        </w:rPr>
        <w:t>DL channels:</w:t>
      </w:r>
    </w:p>
    <w:p w14:paraId="4F0114F2" w14:textId="77777777" w:rsidR="000F1CF0" w:rsidRPr="008D7034" w:rsidRDefault="000F1CF0" w:rsidP="003B38C0">
      <w:pPr>
        <w:pStyle w:val="ListParagraph"/>
        <w:numPr>
          <w:ilvl w:val="0"/>
          <w:numId w:val="32"/>
        </w:numPr>
      </w:pPr>
      <w:r w:rsidRPr="008D7034">
        <w:t>SSB</w:t>
      </w:r>
    </w:p>
    <w:p w14:paraId="778D6F63" w14:textId="77777777" w:rsidR="000F1CF0" w:rsidRPr="008D7034" w:rsidRDefault="000F1CF0" w:rsidP="003B38C0">
      <w:pPr>
        <w:pStyle w:val="ListParagraph"/>
        <w:numPr>
          <w:ilvl w:val="0"/>
          <w:numId w:val="32"/>
        </w:numPr>
      </w:pPr>
      <w:r w:rsidRPr="008D7034">
        <w:t>PDCCH with common search space for SI, paging, RACH procedure</w:t>
      </w:r>
    </w:p>
    <w:p w14:paraId="07F72340" w14:textId="77777777" w:rsidR="000F1CF0" w:rsidRPr="008D7034" w:rsidRDefault="000F1CF0" w:rsidP="003B38C0">
      <w:pPr>
        <w:pStyle w:val="ListParagraph"/>
        <w:numPr>
          <w:ilvl w:val="0"/>
          <w:numId w:val="32"/>
        </w:numPr>
      </w:pPr>
      <w:r w:rsidRPr="008D7034">
        <w:t>RS for RLM/RRM and mobility management</w:t>
      </w:r>
    </w:p>
    <w:p w14:paraId="2E6B3F8A" w14:textId="77777777" w:rsidR="00264C8B" w:rsidRDefault="005E775C" w:rsidP="005E775C">
      <w:pPr>
        <w:rPr>
          <w:rFonts w:ascii="Times New Roman" w:hAnsi="Times New Roman" w:cs="Times New Roman"/>
          <w:sz w:val="22"/>
          <w:szCs w:val="22"/>
          <w:lang w:val="en-US" w:eastAsia="en-US"/>
        </w:rPr>
      </w:pPr>
      <w:bookmarkStart w:id="5" w:name="_Hlk158194041"/>
      <w:r w:rsidRPr="005E775C">
        <w:rPr>
          <w:rFonts w:ascii="Times New Roman" w:hAnsi="Times New Roman" w:cs="Times New Roman"/>
          <w:sz w:val="22"/>
          <w:szCs w:val="22"/>
          <w:lang w:val="en-US" w:eastAsia="en-US"/>
        </w:rPr>
        <w:t>New</w:t>
      </w:r>
      <w:r w:rsidR="007310C1" w:rsidRPr="008D7034">
        <w:rPr>
          <w:rFonts w:ascii="Times New Roman" w:hAnsi="Times New Roman" w:cs="Times New Roman"/>
          <w:sz w:val="22"/>
          <w:szCs w:val="22"/>
          <w:lang w:val="en-US" w:eastAsia="en-US"/>
        </w:rPr>
        <w:t xml:space="preserve"> or </w:t>
      </w:r>
      <w:r w:rsidRPr="005E775C">
        <w:rPr>
          <w:rFonts w:ascii="Times New Roman" w:hAnsi="Times New Roman" w:cs="Times New Roman"/>
          <w:sz w:val="22"/>
          <w:szCs w:val="22"/>
          <w:lang w:val="en-US" w:eastAsia="en-US"/>
        </w:rPr>
        <w:t>alternative configuration for common channel</w:t>
      </w:r>
      <w:r w:rsidR="00AD65F9">
        <w:rPr>
          <w:rFonts w:ascii="Times New Roman" w:hAnsi="Times New Roman" w:cs="Times New Roman"/>
          <w:sz w:val="22"/>
          <w:szCs w:val="22"/>
          <w:lang w:val="en-US" w:eastAsia="en-US"/>
        </w:rPr>
        <w:t>s</w:t>
      </w:r>
      <w:r w:rsidRPr="005E775C">
        <w:rPr>
          <w:rFonts w:ascii="Times New Roman" w:hAnsi="Times New Roman" w:cs="Times New Roman"/>
          <w:sz w:val="22"/>
          <w:szCs w:val="22"/>
          <w:lang w:val="en-US" w:eastAsia="en-US"/>
        </w:rPr>
        <w:t xml:space="preserve"> for Cell DTX/DRX inactive duration may be provided</w:t>
      </w:r>
      <w:r w:rsidR="00264C8B" w:rsidRPr="00264C8B">
        <w:t xml:space="preserve"> </w:t>
      </w:r>
      <w:r w:rsidR="00264C8B" w:rsidRPr="00264C8B">
        <w:rPr>
          <w:rFonts w:ascii="Times New Roman" w:hAnsi="Times New Roman" w:cs="Times New Roman"/>
          <w:sz w:val="22"/>
          <w:szCs w:val="22"/>
          <w:lang w:val="en-US" w:eastAsia="en-US"/>
        </w:rPr>
        <w:t>and is applicable for DTX/DRX non-active duration only.</w:t>
      </w:r>
      <w:r w:rsidRPr="005E775C">
        <w:rPr>
          <w:rFonts w:ascii="Times New Roman" w:hAnsi="Times New Roman" w:cs="Times New Roman"/>
          <w:sz w:val="22"/>
          <w:szCs w:val="22"/>
          <w:lang w:val="en-US" w:eastAsia="en-US"/>
        </w:rPr>
        <w:t xml:space="preserve"> </w:t>
      </w:r>
    </w:p>
    <w:p w14:paraId="7A7E5815" w14:textId="77777777" w:rsidR="00355FEA" w:rsidRDefault="00C93FD9" w:rsidP="005E775C">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For connected mode UEs, t</w:t>
      </w:r>
      <w:r w:rsidR="005E775C" w:rsidRPr="005E775C">
        <w:rPr>
          <w:rFonts w:ascii="Times New Roman" w:hAnsi="Times New Roman" w:cs="Times New Roman"/>
          <w:sz w:val="22"/>
          <w:szCs w:val="22"/>
          <w:lang w:val="en-US" w:eastAsia="en-US"/>
        </w:rPr>
        <w:t xml:space="preserve">he </w:t>
      </w:r>
      <w:r w:rsidR="00511CBA">
        <w:rPr>
          <w:rFonts w:ascii="Times New Roman" w:hAnsi="Times New Roman" w:cs="Times New Roman"/>
          <w:sz w:val="22"/>
          <w:szCs w:val="22"/>
          <w:lang w:val="en-US" w:eastAsia="en-US"/>
        </w:rPr>
        <w:t xml:space="preserve">new set of </w:t>
      </w:r>
      <w:r w:rsidR="005E775C" w:rsidRPr="005E775C">
        <w:rPr>
          <w:rFonts w:ascii="Times New Roman" w:hAnsi="Times New Roman" w:cs="Times New Roman"/>
          <w:sz w:val="22"/>
          <w:szCs w:val="22"/>
          <w:lang w:val="en-US" w:eastAsia="en-US"/>
        </w:rPr>
        <w:t xml:space="preserve">configuration may be </w:t>
      </w:r>
      <w:r w:rsidR="0001671D">
        <w:rPr>
          <w:rFonts w:ascii="Times New Roman" w:hAnsi="Times New Roman" w:cs="Times New Roman"/>
          <w:sz w:val="22"/>
          <w:szCs w:val="22"/>
          <w:lang w:val="en-US" w:eastAsia="en-US"/>
        </w:rPr>
        <w:t>provide</w:t>
      </w:r>
      <w:r w:rsidR="00D82736">
        <w:rPr>
          <w:rFonts w:ascii="Times New Roman" w:hAnsi="Times New Roman" w:cs="Times New Roman"/>
          <w:sz w:val="22"/>
          <w:szCs w:val="22"/>
          <w:lang w:val="en-US" w:eastAsia="en-US"/>
        </w:rPr>
        <w:t xml:space="preserve">d </w:t>
      </w:r>
      <w:r w:rsidR="002A23DD" w:rsidRPr="002A23DD">
        <w:rPr>
          <w:rFonts w:ascii="Times New Roman" w:hAnsi="Times New Roman" w:cs="Times New Roman"/>
          <w:sz w:val="22"/>
          <w:szCs w:val="22"/>
          <w:lang w:val="en-US" w:eastAsia="en-US"/>
        </w:rPr>
        <w:t xml:space="preserve">via dedicated RRC signaling </w:t>
      </w:r>
      <w:r w:rsidR="00446464">
        <w:rPr>
          <w:rFonts w:ascii="Times New Roman" w:hAnsi="Times New Roman" w:cs="Times New Roman"/>
          <w:sz w:val="22"/>
          <w:szCs w:val="22"/>
          <w:lang w:val="en-US" w:eastAsia="en-US"/>
        </w:rPr>
        <w:t xml:space="preserve">and applied </w:t>
      </w:r>
      <w:r w:rsidR="005E775C" w:rsidRPr="005E775C">
        <w:rPr>
          <w:rFonts w:ascii="Times New Roman" w:hAnsi="Times New Roman" w:cs="Times New Roman"/>
          <w:sz w:val="22"/>
          <w:szCs w:val="22"/>
          <w:lang w:val="en-US" w:eastAsia="en-US"/>
        </w:rPr>
        <w:t xml:space="preserve">upon Cell DTX/DRX activation.  </w:t>
      </w:r>
    </w:p>
    <w:p w14:paraId="6E9FA98F" w14:textId="77777777" w:rsidR="00355FEA" w:rsidRDefault="00355FEA" w:rsidP="005E775C">
      <w:pPr>
        <w:rPr>
          <w:rFonts w:ascii="Times New Roman" w:hAnsi="Times New Roman" w:cs="Times New Roman"/>
          <w:sz w:val="22"/>
          <w:szCs w:val="22"/>
          <w:lang w:val="en-US" w:eastAsia="en-US"/>
        </w:rPr>
      </w:pPr>
    </w:p>
    <w:p w14:paraId="3E871E36" w14:textId="28B9B3DB" w:rsidR="00355FEA" w:rsidRPr="00355FEA" w:rsidRDefault="00700C68" w:rsidP="00355FEA">
      <w:pPr>
        <w:rPr>
          <w:rFonts w:ascii="Times New Roman" w:hAnsi="Times New Roman" w:cs="Times New Roman"/>
          <w:sz w:val="22"/>
          <w:szCs w:val="22"/>
          <w:lang w:val="en-US" w:eastAsia="en-US"/>
        </w:rPr>
      </w:pPr>
      <w:r w:rsidRPr="00700C68">
        <w:rPr>
          <w:rFonts w:ascii="Times New Roman" w:hAnsi="Times New Roman" w:cs="Times New Roman"/>
          <w:sz w:val="22"/>
          <w:szCs w:val="22"/>
          <w:lang w:val="en-US" w:eastAsia="en-US"/>
        </w:rPr>
        <w:t xml:space="preserve">For </w:t>
      </w:r>
      <w:r>
        <w:rPr>
          <w:rFonts w:ascii="Times New Roman" w:hAnsi="Times New Roman" w:cs="Times New Roman"/>
          <w:sz w:val="22"/>
          <w:szCs w:val="22"/>
          <w:lang w:val="en-US" w:eastAsia="en-US"/>
        </w:rPr>
        <w:t>idle</w:t>
      </w:r>
      <w:r w:rsidRPr="00700C68">
        <w:rPr>
          <w:rFonts w:ascii="Times New Roman" w:hAnsi="Times New Roman" w:cs="Times New Roman"/>
          <w:sz w:val="22"/>
          <w:szCs w:val="22"/>
          <w:lang w:val="en-US" w:eastAsia="en-US"/>
        </w:rPr>
        <w:t xml:space="preserve"> mode UEs, </w:t>
      </w:r>
      <w:r w:rsidR="00355FEA" w:rsidRPr="00355FEA">
        <w:rPr>
          <w:rFonts w:ascii="Times New Roman" w:hAnsi="Times New Roman" w:cs="Times New Roman"/>
          <w:sz w:val="22"/>
          <w:szCs w:val="22"/>
          <w:lang w:val="en-US" w:eastAsia="en-US"/>
        </w:rPr>
        <w:t xml:space="preserve">to maximize the sleep time of gNB, </w:t>
      </w:r>
      <w:r w:rsidR="00081051">
        <w:rPr>
          <w:rFonts w:ascii="Times New Roman" w:hAnsi="Times New Roman" w:cs="Times New Roman"/>
          <w:sz w:val="22"/>
          <w:szCs w:val="22"/>
          <w:lang w:val="en-US" w:eastAsia="en-US"/>
        </w:rPr>
        <w:t>all</w:t>
      </w:r>
      <w:r w:rsidR="00F346AC">
        <w:rPr>
          <w:rFonts w:ascii="Times New Roman" w:hAnsi="Times New Roman" w:cs="Times New Roman"/>
          <w:sz w:val="22"/>
          <w:szCs w:val="22"/>
          <w:lang w:val="en-US" w:eastAsia="en-US"/>
        </w:rPr>
        <w:t xml:space="preserve"> or </w:t>
      </w:r>
      <w:r w:rsidR="00355FEA" w:rsidRPr="00355FEA">
        <w:rPr>
          <w:rFonts w:ascii="Times New Roman" w:hAnsi="Times New Roman" w:cs="Times New Roman"/>
          <w:sz w:val="22"/>
          <w:szCs w:val="22"/>
          <w:lang w:val="en-US" w:eastAsia="en-US"/>
        </w:rPr>
        <w:t>most common signals/channels may adopt the new/alternative configuration for cell DTX/DRX.</w:t>
      </w:r>
      <w:r w:rsidR="0008538B" w:rsidRPr="0008538B">
        <w:t xml:space="preserve"> </w:t>
      </w:r>
      <w:r w:rsidR="00F346AC">
        <w:rPr>
          <w:rFonts w:ascii="Times New Roman" w:hAnsi="Times New Roman" w:cs="Times New Roman"/>
          <w:sz w:val="22"/>
          <w:szCs w:val="22"/>
          <w:lang w:val="en-US" w:eastAsia="en-US"/>
        </w:rPr>
        <w:t>The</w:t>
      </w:r>
      <w:r w:rsidR="0008538B" w:rsidRPr="0008538B">
        <w:rPr>
          <w:rFonts w:ascii="Times New Roman" w:hAnsi="Times New Roman" w:cs="Times New Roman"/>
          <w:sz w:val="22"/>
          <w:szCs w:val="22"/>
          <w:lang w:val="en-US" w:eastAsia="en-US"/>
        </w:rPr>
        <w:t xml:space="preserve"> new set of configuration may be provided via system information. </w:t>
      </w:r>
    </w:p>
    <w:bookmarkEnd w:id="5"/>
    <w:p w14:paraId="13D7A068" w14:textId="637AE44D" w:rsidR="00EA2DCF" w:rsidRPr="00EA2DCF" w:rsidRDefault="00EA2DCF" w:rsidP="00EA2DCF">
      <w:pPr>
        <w:spacing w:before="240" w:after="240"/>
        <w:jc w:val="both"/>
        <w:rPr>
          <w:rFonts w:ascii="Times New Roman" w:eastAsia="SimSun" w:hAnsi="Times New Roman" w:cs="Times New Roman"/>
          <w:bCs/>
          <w:iCs/>
          <w:sz w:val="22"/>
          <w:szCs w:val="22"/>
          <w:lang w:eastAsia="zh-CN"/>
        </w:rPr>
      </w:pPr>
      <w:r w:rsidRPr="00EA2DCF">
        <w:rPr>
          <w:rFonts w:ascii="Times New Roman" w:eastAsia="SimSun" w:hAnsi="Times New Roman" w:cs="Times New Roman"/>
          <w:bCs/>
          <w:iCs/>
          <w:sz w:val="22"/>
          <w:szCs w:val="22"/>
          <w:lang w:eastAsia="zh-CN"/>
        </w:rPr>
        <w:t xml:space="preserve">The </w:t>
      </w:r>
      <w:r w:rsidR="00A721D8" w:rsidRPr="00A721D8">
        <w:rPr>
          <w:rFonts w:ascii="Times New Roman" w:eastAsia="SimSun" w:hAnsi="Times New Roman" w:cs="Times New Roman"/>
          <w:bCs/>
          <w:iCs/>
          <w:sz w:val="22"/>
          <w:szCs w:val="22"/>
          <w:lang w:eastAsia="zh-CN"/>
        </w:rPr>
        <w:t xml:space="preserve">enabling/disabling of the alternative configuration </w:t>
      </w:r>
      <w:r w:rsidRPr="00EA2DCF">
        <w:rPr>
          <w:rFonts w:ascii="Times New Roman" w:eastAsia="SimSun" w:hAnsi="Times New Roman" w:cs="Times New Roman"/>
          <w:bCs/>
          <w:iCs/>
          <w:sz w:val="22"/>
          <w:szCs w:val="22"/>
          <w:lang w:eastAsia="zh-CN"/>
        </w:rPr>
        <w:t>of common channel transmission</w:t>
      </w:r>
      <w:r w:rsidR="00AF1843">
        <w:rPr>
          <w:rFonts w:ascii="Times New Roman" w:eastAsia="SimSun" w:hAnsi="Times New Roman" w:cs="Times New Roman"/>
          <w:bCs/>
          <w:iCs/>
          <w:sz w:val="22"/>
          <w:szCs w:val="22"/>
          <w:lang w:eastAsia="zh-CN"/>
        </w:rPr>
        <w:t>s</w:t>
      </w:r>
      <w:r w:rsidRPr="00EA2DCF">
        <w:rPr>
          <w:rFonts w:ascii="Times New Roman" w:eastAsia="SimSun" w:hAnsi="Times New Roman" w:cs="Times New Roman"/>
          <w:bCs/>
          <w:iCs/>
          <w:sz w:val="22"/>
          <w:szCs w:val="22"/>
          <w:lang w:eastAsia="zh-CN"/>
        </w:rPr>
        <w:t xml:space="preserve"> (e.g. reduced SSB</w:t>
      </w:r>
      <w:r w:rsidR="00AF1843">
        <w:rPr>
          <w:rFonts w:ascii="Times New Roman" w:eastAsia="SimSun" w:hAnsi="Times New Roman" w:cs="Times New Roman"/>
          <w:bCs/>
          <w:iCs/>
          <w:sz w:val="22"/>
          <w:szCs w:val="22"/>
          <w:lang w:eastAsia="zh-CN"/>
        </w:rPr>
        <w:t xml:space="preserve"> transmissions</w:t>
      </w:r>
      <w:r w:rsidRPr="00EA2DCF">
        <w:rPr>
          <w:rFonts w:ascii="Times New Roman" w:eastAsia="SimSun" w:hAnsi="Times New Roman" w:cs="Times New Roman"/>
          <w:bCs/>
          <w:iCs/>
          <w:sz w:val="22"/>
          <w:szCs w:val="22"/>
          <w:lang w:eastAsia="zh-CN"/>
        </w:rPr>
        <w:t xml:space="preserve"> or RACH occasions) during cell DTX/DRX </w:t>
      </w:r>
      <w:r w:rsidR="00F6196E">
        <w:rPr>
          <w:rFonts w:ascii="Times New Roman" w:eastAsia="SimSun" w:hAnsi="Times New Roman" w:cs="Times New Roman"/>
          <w:bCs/>
          <w:iCs/>
          <w:sz w:val="22"/>
          <w:szCs w:val="22"/>
          <w:lang w:eastAsia="zh-CN"/>
        </w:rPr>
        <w:t>non-</w:t>
      </w:r>
      <w:r w:rsidR="00E36CD1" w:rsidRPr="00E36CD1">
        <w:rPr>
          <w:rFonts w:ascii="Times New Roman" w:eastAsia="SimSun" w:hAnsi="Times New Roman" w:cs="Times New Roman"/>
          <w:bCs/>
          <w:iCs/>
          <w:sz w:val="22"/>
          <w:szCs w:val="22"/>
          <w:lang w:eastAsia="zh-CN"/>
        </w:rPr>
        <w:t xml:space="preserve">active duration </w:t>
      </w:r>
      <w:r w:rsidRPr="00EA2DCF">
        <w:rPr>
          <w:rFonts w:ascii="Times New Roman" w:eastAsia="SimSun" w:hAnsi="Times New Roman" w:cs="Times New Roman"/>
          <w:bCs/>
          <w:iCs/>
          <w:sz w:val="22"/>
          <w:szCs w:val="22"/>
          <w:lang w:eastAsia="zh-CN"/>
        </w:rPr>
        <w:t xml:space="preserve">may be indicated </w:t>
      </w:r>
      <w:r w:rsidR="00E36CD1">
        <w:rPr>
          <w:rFonts w:ascii="Times New Roman" w:eastAsia="SimSun" w:hAnsi="Times New Roman" w:cs="Times New Roman"/>
          <w:bCs/>
          <w:iCs/>
          <w:sz w:val="22"/>
          <w:szCs w:val="22"/>
          <w:lang w:eastAsia="zh-CN"/>
        </w:rPr>
        <w:t xml:space="preserve">dynamically </w:t>
      </w:r>
      <w:r w:rsidR="00DD75B9">
        <w:rPr>
          <w:rFonts w:ascii="Times New Roman" w:eastAsia="SimSun" w:hAnsi="Times New Roman" w:cs="Times New Roman"/>
          <w:bCs/>
          <w:iCs/>
          <w:sz w:val="22"/>
          <w:szCs w:val="22"/>
          <w:lang w:eastAsia="zh-CN"/>
        </w:rPr>
        <w:t xml:space="preserve">in DCI format 2_9, </w:t>
      </w:r>
      <w:r w:rsidR="00DD75B9" w:rsidRPr="00DD75B9">
        <w:rPr>
          <w:rFonts w:ascii="Times New Roman" w:eastAsia="SimSun" w:hAnsi="Times New Roman" w:cs="Times New Roman"/>
          <w:bCs/>
          <w:iCs/>
          <w:sz w:val="22"/>
          <w:szCs w:val="22"/>
          <w:lang w:eastAsia="zh-CN"/>
        </w:rPr>
        <w:t xml:space="preserve">and is applicable for DTX/DRX </w:t>
      </w:r>
      <w:r w:rsidR="00F6196E">
        <w:rPr>
          <w:rFonts w:ascii="Times New Roman" w:eastAsia="SimSun" w:hAnsi="Times New Roman" w:cs="Times New Roman"/>
          <w:bCs/>
          <w:iCs/>
          <w:sz w:val="22"/>
          <w:szCs w:val="22"/>
          <w:lang w:eastAsia="zh-CN"/>
        </w:rPr>
        <w:t>non-</w:t>
      </w:r>
      <w:r w:rsidR="00DD75B9" w:rsidRPr="00DD75B9">
        <w:rPr>
          <w:rFonts w:ascii="Times New Roman" w:eastAsia="SimSun" w:hAnsi="Times New Roman" w:cs="Times New Roman"/>
          <w:bCs/>
          <w:iCs/>
          <w:sz w:val="22"/>
          <w:szCs w:val="22"/>
          <w:lang w:eastAsia="zh-CN"/>
        </w:rPr>
        <w:t>active duration only.</w:t>
      </w:r>
      <w:r w:rsidR="00DD75B9">
        <w:rPr>
          <w:rFonts w:ascii="Times New Roman" w:eastAsia="SimSun" w:hAnsi="Times New Roman" w:cs="Times New Roman"/>
          <w:bCs/>
          <w:iCs/>
          <w:sz w:val="22"/>
          <w:szCs w:val="22"/>
          <w:lang w:eastAsia="zh-CN"/>
        </w:rPr>
        <w:t xml:space="preserve"> </w:t>
      </w:r>
      <w:r w:rsidR="00DF081D">
        <w:rPr>
          <w:rFonts w:ascii="Times New Roman" w:eastAsia="SimSun" w:hAnsi="Times New Roman" w:cs="Times New Roman"/>
          <w:bCs/>
          <w:iCs/>
          <w:sz w:val="22"/>
          <w:szCs w:val="22"/>
          <w:lang w:eastAsia="zh-CN"/>
        </w:rPr>
        <w:t>For example, two bits</w:t>
      </w:r>
      <w:r w:rsidR="00DF081D" w:rsidRPr="00DF081D">
        <w:rPr>
          <w:rFonts w:ascii="Times New Roman" w:eastAsia="SimSun" w:hAnsi="Times New Roman" w:cs="Times New Roman"/>
          <w:bCs/>
          <w:iCs/>
          <w:sz w:val="22"/>
          <w:szCs w:val="22"/>
          <w:lang w:eastAsia="zh-CN"/>
        </w:rPr>
        <w:t xml:space="preserve"> </w:t>
      </w:r>
      <w:r w:rsidR="00F6196E">
        <w:rPr>
          <w:rFonts w:ascii="Times New Roman" w:eastAsia="SimSun" w:hAnsi="Times New Roman" w:cs="Times New Roman"/>
          <w:bCs/>
          <w:iCs/>
          <w:sz w:val="22"/>
          <w:szCs w:val="22"/>
          <w:lang w:eastAsia="zh-CN"/>
        </w:rPr>
        <w:t>can</w:t>
      </w:r>
      <w:r w:rsidR="00DF081D" w:rsidRPr="00DF081D">
        <w:rPr>
          <w:rFonts w:ascii="Times New Roman" w:eastAsia="SimSun" w:hAnsi="Times New Roman" w:cs="Times New Roman"/>
          <w:bCs/>
          <w:iCs/>
          <w:sz w:val="22"/>
          <w:szCs w:val="22"/>
          <w:lang w:eastAsia="zh-CN"/>
        </w:rPr>
        <w:t xml:space="preserve"> be indicated</w:t>
      </w:r>
      <w:r w:rsidR="00F90FD4">
        <w:rPr>
          <w:rFonts w:ascii="Times New Roman" w:eastAsia="SimSun" w:hAnsi="Times New Roman" w:cs="Times New Roman"/>
          <w:bCs/>
          <w:iCs/>
          <w:sz w:val="22"/>
          <w:szCs w:val="22"/>
          <w:lang w:eastAsia="zh-CN"/>
        </w:rPr>
        <w:t xml:space="preserve">, </w:t>
      </w:r>
      <w:r w:rsidR="00A22973">
        <w:rPr>
          <w:rFonts w:ascii="Times New Roman" w:eastAsia="SimSun" w:hAnsi="Times New Roman" w:cs="Times New Roman"/>
          <w:bCs/>
          <w:iCs/>
          <w:sz w:val="22"/>
          <w:szCs w:val="22"/>
          <w:lang w:eastAsia="zh-CN"/>
        </w:rPr>
        <w:t xml:space="preserve">one bit for </w:t>
      </w:r>
      <w:r w:rsidR="003E721F">
        <w:rPr>
          <w:rFonts w:ascii="Times New Roman" w:eastAsia="SimSun" w:hAnsi="Times New Roman" w:cs="Times New Roman"/>
          <w:bCs/>
          <w:iCs/>
          <w:sz w:val="22"/>
          <w:szCs w:val="22"/>
          <w:lang w:eastAsia="zh-CN"/>
        </w:rPr>
        <w:t>DL</w:t>
      </w:r>
      <w:r w:rsidR="001938E3">
        <w:rPr>
          <w:rFonts w:ascii="Times New Roman" w:eastAsia="SimSun" w:hAnsi="Times New Roman" w:cs="Times New Roman"/>
          <w:bCs/>
          <w:iCs/>
          <w:sz w:val="22"/>
          <w:szCs w:val="22"/>
          <w:lang w:eastAsia="zh-CN"/>
        </w:rPr>
        <w:t xml:space="preserve"> common channels</w:t>
      </w:r>
      <w:r w:rsidR="00F90FD4">
        <w:rPr>
          <w:rFonts w:ascii="Times New Roman" w:eastAsia="SimSun" w:hAnsi="Times New Roman" w:cs="Times New Roman"/>
          <w:bCs/>
          <w:iCs/>
          <w:sz w:val="22"/>
          <w:szCs w:val="22"/>
          <w:lang w:eastAsia="zh-CN"/>
        </w:rPr>
        <w:t xml:space="preserve"> and</w:t>
      </w:r>
      <w:r w:rsidR="00B96E8B">
        <w:rPr>
          <w:rFonts w:ascii="Times New Roman" w:eastAsia="SimSun" w:hAnsi="Times New Roman" w:cs="Times New Roman"/>
          <w:bCs/>
          <w:iCs/>
          <w:sz w:val="22"/>
          <w:szCs w:val="22"/>
          <w:lang w:eastAsia="zh-CN"/>
        </w:rPr>
        <w:t xml:space="preserve"> one bit for UL</w:t>
      </w:r>
      <w:r w:rsidR="001938E3">
        <w:rPr>
          <w:rFonts w:ascii="Times New Roman" w:eastAsia="SimSun" w:hAnsi="Times New Roman" w:cs="Times New Roman"/>
          <w:bCs/>
          <w:iCs/>
          <w:sz w:val="22"/>
          <w:szCs w:val="22"/>
          <w:lang w:eastAsia="zh-CN"/>
        </w:rPr>
        <w:t xml:space="preserve"> common channels</w:t>
      </w:r>
      <w:r w:rsidR="00F90FD4">
        <w:rPr>
          <w:rFonts w:ascii="Times New Roman" w:eastAsia="SimSun" w:hAnsi="Times New Roman" w:cs="Times New Roman"/>
          <w:bCs/>
          <w:iCs/>
          <w:sz w:val="22"/>
          <w:szCs w:val="22"/>
          <w:lang w:eastAsia="zh-CN"/>
        </w:rPr>
        <w:t>,</w:t>
      </w:r>
      <w:r w:rsidR="00697627">
        <w:rPr>
          <w:rFonts w:ascii="Times New Roman" w:eastAsia="SimSun" w:hAnsi="Times New Roman" w:cs="Times New Roman"/>
          <w:bCs/>
          <w:iCs/>
          <w:sz w:val="22"/>
          <w:szCs w:val="22"/>
          <w:lang w:eastAsia="zh-CN"/>
        </w:rPr>
        <w:t xml:space="preserve"> such </w:t>
      </w:r>
      <w:r w:rsidRPr="00EA2DCF">
        <w:rPr>
          <w:rFonts w:ascii="Times New Roman" w:eastAsia="SimSun" w:hAnsi="Times New Roman" w:cs="Times New Roman"/>
          <w:bCs/>
          <w:iCs/>
          <w:sz w:val="22"/>
          <w:szCs w:val="22"/>
          <w:lang w:eastAsia="zh-CN"/>
        </w:rPr>
        <w:t xml:space="preserve">as </w:t>
      </w:r>
      <w:r w:rsidR="009D0B96">
        <w:rPr>
          <w:rFonts w:ascii="Times New Roman" w:eastAsia="SimSun" w:hAnsi="Times New Roman" w:cs="Times New Roman"/>
          <w:bCs/>
          <w:iCs/>
          <w:sz w:val="22"/>
          <w:szCs w:val="22"/>
          <w:lang w:eastAsia="zh-CN"/>
        </w:rPr>
        <w:t xml:space="preserve">the </w:t>
      </w:r>
      <w:r w:rsidRPr="00EA2DCF">
        <w:rPr>
          <w:rFonts w:ascii="Times New Roman" w:eastAsia="SimSun" w:hAnsi="Times New Roman" w:cs="Times New Roman"/>
          <w:bCs/>
          <w:iCs/>
          <w:sz w:val="22"/>
          <w:szCs w:val="22"/>
          <w:lang w:eastAsia="zh-CN"/>
        </w:rPr>
        <w:t>follow</w:t>
      </w:r>
      <w:r w:rsidR="00697627">
        <w:rPr>
          <w:rFonts w:ascii="Times New Roman" w:eastAsia="SimSun" w:hAnsi="Times New Roman" w:cs="Times New Roman"/>
          <w:bCs/>
          <w:iCs/>
          <w:sz w:val="22"/>
          <w:szCs w:val="22"/>
          <w:lang w:eastAsia="zh-CN"/>
        </w:rPr>
        <w:t>ing</w:t>
      </w:r>
      <w:r w:rsidRPr="00EA2DCF">
        <w:rPr>
          <w:rFonts w:ascii="Times New Roman" w:eastAsia="SimSun" w:hAnsi="Times New Roman" w:cs="Times New Roman"/>
          <w:bCs/>
          <w:iCs/>
          <w:sz w:val="22"/>
          <w:szCs w:val="22"/>
          <w:lang w:eastAsia="zh-CN"/>
        </w:rPr>
        <w:t>:</w:t>
      </w:r>
    </w:p>
    <w:p w14:paraId="52316CA1" w14:textId="77777777" w:rsidR="00EA2DCF" w:rsidRPr="00BB07B7" w:rsidRDefault="00EA2DCF" w:rsidP="00BB07B7">
      <w:pPr>
        <w:pStyle w:val="ListParagraph"/>
        <w:numPr>
          <w:ilvl w:val="0"/>
          <w:numId w:val="33"/>
        </w:numPr>
        <w:spacing w:before="240" w:after="240"/>
        <w:rPr>
          <w:rFonts w:eastAsia="SimSun"/>
          <w:bCs/>
          <w:iCs/>
          <w:lang w:eastAsia="zh-CN"/>
        </w:rPr>
      </w:pPr>
      <w:r w:rsidRPr="00BB07B7">
        <w:rPr>
          <w:rFonts w:eastAsia="SimSun"/>
          <w:bCs/>
          <w:iCs/>
          <w:lang w:eastAsia="zh-CN"/>
        </w:rPr>
        <w:t xml:space="preserve">11: Both DL and UL common channels will be transmitted as legacy </w:t>
      </w:r>
    </w:p>
    <w:p w14:paraId="11670113" w14:textId="178D9A81" w:rsidR="00EA2DCF" w:rsidRPr="00BB07B7" w:rsidRDefault="00EA2DCF" w:rsidP="00BB07B7">
      <w:pPr>
        <w:pStyle w:val="ListParagraph"/>
        <w:numPr>
          <w:ilvl w:val="0"/>
          <w:numId w:val="33"/>
        </w:numPr>
        <w:spacing w:before="240" w:after="240"/>
        <w:rPr>
          <w:rFonts w:eastAsia="SimSun"/>
          <w:bCs/>
          <w:iCs/>
          <w:lang w:eastAsia="zh-CN"/>
        </w:rPr>
      </w:pPr>
      <w:r w:rsidRPr="00BB07B7">
        <w:rPr>
          <w:rFonts w:eastAsia="SimSun"/>
          <w:bCs/>
          <w:iCs/>
          <w:lang w:eastAsia="zh-CN"/>
        </w:rPr>
        <w:t>10: DL will be transmitted as legacy</w:t>
      </w:r>
      <w:r w:rsidR="00697627" w:rsidRPr="00BB07B7">
        <w:rPr>
          <w:rFonts w:eastAsia="SimSun"/>
          <w:bCs/>
          <w:iCs/>
          <w:lang w:eastAsia="zh-CN"/>
        </w:rPr>
        <w:t xml:space="preserve">, </w:t>
      </w:r>
      <w:r w:rsidRPr="00BB07B7">
        <w:rPr>
          <w:rFonts w:eastAsia="SimSun"/>
          <w:bCs/>
          <w:iCs/>
          <w:lang w:eastAsia="zh-CN"/>
        </w:rPr>
        <w:t>UL will not be transmitted or with reduced transmission occasion</w:t>
      </w:r>
    </w:p>
    <w:p w14:paraId="340ED570" w14:textId="5090DD47" w:rsidR="00EA2DCF" w:rsidRPr="00BB07B7" w:rsidRDefault="00EA2DCF" w:rsidP="00BB07B7">
      <w:pPr>
        <w:pStyle w:val="ListParagraph"/>
        <w:numPr>
          <w:ilvl w:val="0"/>
          <w:numId w:val="33"/>
        </w:numPr>
        <w:spacing w:before="240" w:after="240"/>
        <w:rPr>
          <w:rFonts w:eastAsia="SimSun"/>
          <w:bCs/>
          <w:iCs/>
          <w:lang w:eastAsia="zh-CN"/>
        </w:rPr>
      </w:pPr>
      <w:r w:rsidRPr="00BB07B7">
        <w:rPr>
          <w:rFonts w:eastAsia="SimSun"/>
          <w:bCs/>
          <w:iCs/>
          <w:lang w:eastAsia="zh-CN"/>
        </w:rPr>
        <w:t>01: DL will be transmitted on demand or with reduced transmission</w:t>
      </w:r>
      <w:r w:rsidR="00BB07B7" w:rsidRPr="00BB07B7">
        <w:rPr>
          <w:rFonts w:eastAsia="SimSun"/>
          <w:bCs/>
          <w:iCs/>
          <w:lang w:eastAsia="zh-CN"/>
        </w:rPr>
        <w:t>,</w:t>
      </w:r>
      <w:r w:rsidRPr="00BB07B7">
        <w:rPr>
          <w:rFonts w:eastAsia="SimSun"/>
          <w:bCs/>
          <w:iCs/>
          <w:lang w:eastAsia="zh-CN"/>
        </w:rPr>
        <w:t xml:space="preserve"> UL will be transmitted as legacy</w:t>
      </w:r>
    </w:p>
    <w:p w14:paraId="381EE82E" w14:textId="77777777" w:rsidR="00EA2DCF" w:rsidRDefault="00EA2DCF" w:rsidP="00BB07B7">
      <w:pPr>
        <w:pStyle w:val="ListParagraph"/>
        <w:numPr>
          <w:ilvl w:val="0"/>
          <w:numId w:val="33"/>
        </w:numPr>
        <w:spacing w:before="240" w:after="240"/>
        <w:rPr>
          <w:rFonts w:eastAsia="SimSun"/>
          <w:bCs/>
          <w:iCs/>
          <w:lang w:eastAsia="zh-CN"/>
        </w:rPr>
      </w:pPr>
      <w:r w:rsidRPr="00BB07B7">
        <w:rPr>
          <w:rFonts w:eastAsia="SimSun"/>
          <w:bCs/>
          <w:iCs/>
          <w:lang w:eastAsia="zh-CN"/>
        </w:rPr>
        <w:t xml:space="preserve">00: Both DL and UL will be transmitted on demand or with reduced transmission </w:t>
      </w:r>
    </w:p>
    <w:p w14:paraId="12661C0B" w14:textId="77777777" w:rsidR="00CC3003" w:rsidRDefault="00CC3003" w:rsidP="00CC3003">
      <w:pPr>
        <w:pStyle w:val="ListParagraph"/>
        <w:spacing w:before="240" w:after="240"/>
        <w:rPr>
          <w:rFonts w:eastAsia="SimSun"/>
          <w:bCs/>
          <w:iCs/>
          <w:lang w:eastAsia="zh-CN"/>
        </w:rPr>
      </w:pPr>
    </w:p>
    <w:p w14:paraId="0100F5A4" w14:textId="76FC515E" w:rsidR="00CC3003" w:rsidRDefault="00CC3003" w:rsidP="00CC3003">
      <w:pPr>
        <w:spacing w:before="240" w:after="240"/>
        <w:rPr>
          <w:rFonts w:ascii="Times New Roman" w:eastAsia="SimSun" w:hAnsi="Times New Roman" w:cs="Times New Roman"/>
          <w:b/>
          <w:i/>
          <w:sz w:val="22"/>
          <w:szCs w:val="22"/>
          <w:lang w:eastAsia="zh-CN"/>
        </w:rPr>
      </w:pPr>
      <w:bookmarkStart w:id="6" w:name="_Hlk158744908"/>
      <w:r w:rsidRPr="00545CE9">
        <w:rPr>
          <w:rFonts w:ascii="Times New Roman" w:eastAsia="SimSun" w:hAnsi="Times New Roman" w:cs="Times New Roman"/>
          <w:b/>
          <w:i/>
          <w:sz w:val="22"/>
          <w:szCs w:val="22"/>
          <w:lang w:eastAsia="zh-CN"/>
        </w:rPr>
        <w:t xml:space="preserve">Proposal 1: </w:t>
      </w:r>
      <w:r w:rsidR="001A6A0B" w:rsidRPr="00545CE9">
        <w:rPr>
          <w:rFonts w:ascii="Times New Roman" w:eastAsia="SimSun" w:hAnsi="Times New Roman" w:cs="Times New Roman"/>
          <w:b/>
          <w:i/>
          <w:sz w:val="22"/>
          <w:szCs w:val="22"/>
          <w:lang w:eastAsia="zh-CN"/>
        </w:rPr>
        <w:t xml:space="preserve">Support new or alternative configuration for common channels </w:t>
      </w:r>
      <w:r w:rsidR="00177D97" w:rsidRPr="00545CE9">
        <w:rPr>
          <w:rFonts w:ascii="Times New Roman" w:eastAsia="SimSun" w:hAnsi="Times New Roman" w:cs="Times New Roman"/>
          <w:b/>
          <w:i/>
          <w:sz w:val="22"/>
          <w:szCs w:val="22"/>
          <w:lang w:eastAsia="zh-CN"/>
        </w:rPr>
        <w:t>adaptation during c</w:t>
      </w:r>
      <w:r w:rsidR="001A6A0B" w:rsidRPr="00545CE9">
        <w:rPr>
          <w:rFonts w:ascii="Times New Roman" w:eastAsia="SimSun" w:hAnsi="Times New Roman" w:cs="Times New Roman"/>
          <w:b/>
          <w:i/>
          <w:sz w:val="22"/>
          <w:szCs w:val="22"/>
          <w:lang w:eastAsia="zh-CN"/>
        </w:rPr>
        <w:t>ell DTX/DRX inactive</w:t>
      </w:r>
      <w:r w:rsidRPr="00545CE9">
        <w:rPr>
          <w:rFonts w:ascii="Times New Roman" w:eastAsia="SimSun" w:hAnsi="Times New Roman" w:cs="Times New Roman"/>
          <w:b/>
          <w:i/>
          <w:sz w:val="22"/>
          <w:szCs w:val="22"/>
          <w:lang w:eastAsia="zh-CN"/>
        </w:rPr>
        <w:t>.</w:t>
      </w:r>
    </w:p>
    <w:p w14:paraId="43DBCE9D" w14:textId="0E72ABEA" w:rsidR="00E92ED0" w:rsidRPr="00E92ED0" w:rsidRDefault="00E92ED0" w:rsidP="00E92ED0">
      <w:pPr>
        <w:rPr>
          <w:rFonts w:ascii="Times New Roman" w:hAnsi="Times New Roman" w:cs="Times New Roman"/>
          <w:b/>
          <w:bCs/>
          <w:i/>
          <w:iCs/>
          <w:sz w:val="22"/>
          <w:szCs w:val="22"/>
          <w:lang w:val="en-US" w:eastAsia="en-US"/>
        </w:rPr>
      </w:pPr>
      <w:r w:rsidRPr="00E92ED0">
        <w:rPr>
          <w:rFonts w:ascii="Times New Roman" w:hAnsi="Times New Roman" w:cs="Times New Roman"/>
          <w:b/>
          <w:bCs/>
          <w:i/>
          <w:iCs/>
          <w:sz w:val="22"/>
          <w:szCs w:val="22"/>
          <w:lang w:val="en-US" w:eastAsia="en-US"/>
        </w:rPr>
        <w:t>Proposal 2:  Provide the new/alternative configuration of common channel adaptation associated with cell DTX/DRX non-active duration for idle mode UEs</w:t>
      </w:r>
      <w:r w:rsidRPr="00E92ED0">
        <w:rPr>
          <w:b/>
          <w:bCs/>
          <w:i/>
          <w:iCs/>
        </w:rPr>
        <w:t xml:space="preserve"> </w:t>
      </w:r>
      <w:r w:rsidRPr="00E92ED0">
        <w:rPr>
          <w:rFonts w:ascii="Times New Roman" w:hAnsi="Times New Roman" w:cs="Times New Roman"/>
          <w:b/>
          <w:bCs/>
          <w:i/>
          <w:iCs/>
          <w:sz w:val="22"/>
          <w:szCs w:val="22"/>
          <w:lang w:val="en-US" w:eastAsia="en-US"/>
        </w:rPr>
        <w:t>in system information.</w:t>
      </w:r>
    </w:p>
    <w:p w14:paraId="786E762F" w14:textId="7B79F02E" w:rsidR="000071C8" w:rsidRDefault="000071C8" w:rsidP="000071C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E92ED0">
        <w:rPr>
          <w:rFonts w:ascii="Times New Roman" w:eastAsia="SimSun" w:hAnsi="Times New Roman" w:cs="Times New Roman"/>
          <w:b/>
          <w:i/>
          <w:sz w:val="22"/>
          <w:szCs w:val="22"/>
          <w:lang w:eastAsia="zh-CN"/>
        </w:rPr>
        <w:t>3</w:t>
      </w:r>
      <w:r w:rsidRPr="00A3623F">
        <w:rPr>
          <w:rFonts w:ascii="Times New Roman" w:eastAsia="SimSun" w:hAnsi="Times New Roman" w:cs="Times New Roman"/>
          <w:b/>
          <w:i/>
          <w:sz w:val="22"/>
          <w:szCs w:val="22"/>
          <w:lang w:eastAsia="zh-CN"/>
        </w:rPr>
        <w:t xml:space="preserve">: </w:t>
      </w:r>
      <w:r w:rsidR="007A7991">
        <w:rPr>
          <w:rFonts w:ascii="Times New Roman" w:eastAsia="SimSun" w:hAnsi="Times New Roman" w:cs="Times New Roman"/>
          <w:b/>
          <w:i/>
          <w:sz w:val="22"/>
          <w:szCs w:val="22"/>
          <w:lang w:eastAsia="zh-CN"/>
        </w:rPr>
        <w:t xml:space="preserve">Support dynamic indication </w:t>
      </w:r>
      <w:r w:rsidR="007A7991" w:rsidRPr="007A7991">
        <w:rPr>
          <w:rFonts w:ascii="Times New Roman" w:eastAsia="SimSun" w:hAnsi="Times New Roman" w:cs="Times New Roman"/>
          <w:b/>
          <w:i/>
          <w:sz w:val="22"/>
          <w:szCs w:val="22"/>
          <w:lang w:eastAsia="zh-CN"/>
        </w:rPr>
        <w:t>in DCI format 2-9</w:t>
      </w:r>
      <w:r w:rsidR="007A7991">
        <w:rPr>
          <w:rFonts w:ascii="Times New Roman" w:eastAsia="SimSun" w:hAnsi="Times New Roman" w:cs="Times New Roman"/>
          <w:b/>
          <w:i/>
          <w:sz w:val="22"/>
          <w:szCs w:val="22"/>
          <w:lang w:eastAsia="zh-CN"/>
        </w:rPr>
        <w:t xml:space="preserve"> for the activation</w:t>
      </w:r>
      <w:r w:rsidR="00BB4D2E">
        <w:rPr>
          <w:rFonts w:ascii="Times New Roman" w:eastAsia="SimSun" w:hAnsi="Times New Roman" w:cs="Times New Roman"/>
          <w:b/>
          <w:i/>
          <w:sz w:val="22"/>
          <w:szCs w:val="22"/>
          <w:lang w:eastAsia="zh-CN"/>
        </w:rPr>
        <w:t xml:space="preserve"> </w:t>
      </w:r>
      <w:r w:rsidR="007A7991" w:rsidRPr="007A7991">
        <w:rPr>
          <w:rFonts w:ascii="Times New Roman" w:eastAsia="SimSun" w:hAnsi="Times New Roman" w:cs="Times New Roman"/>
          <w:b/>
          <w:i/>
          <w:sz w:val="22"/>
          <w:szCs w:val="22"/>
          <w:lang w:eastAsia="zh-CN"/>
        </w:rPr>
        <w:t>and</w:t>
      </w:r>
      <w:r w:rsidR="00BB4D2E">
        <w:rPr>
          <w:rFonts w:ascii="Times New Roman" w:eastAsia="SimSun" w:hAnsi="Times New Roman" w:cs="Times New Roman"/>
          <w:b/>
          <w:i/>
          <w:sz w:val="22"/>
          <w:szCs w:val="22"/>
          <w:lang w:eastAsia="zh-CN"/>
        </w:rPr>
        <w:t xml:space="preserve"> deactivation of common channel adaptation during</w:t>
      </w:r>
      <w:r w:rsidR="007A7991" w:rsidRPr="007A7991">
        <w:rPr>
          <w:rFonts w:ascii="Times New Roman" w:eastAsia="SimSun" w:hAnsi="Times New Roman" w:cs="Times New Roman"/>
          <w:b/>
          <w:i/>
          <w:sz w:val="22"/>
          <w:szCs w:val="22"/>
          <w:lang w:eastAsia="zh-CN"/>
        </w:rPr>
        <w:t xml:space="preserve"> </w:t>
      </w:r>
      <w:r w:rsidR="00BB4D2E">
        <w:rPr>
          <w:rFonts w:ascii="Times New Roman" w:eastAsia="SimSun" w:hAnsi="Times New Roman" w:cs="Times New Roman"/>
          <w:b/>
          <w:i/>
          <w:sz w:val="22"/>
          <w:szCs w:val="22"/>
          <w:lang w:eastAsia="zh-CN"/>
        </w:rPr>
        <w:t xml:space="preserve">cell </w:t>
      </w:r>
      <w:r w:rsidR="007A7991" w:rsidRPr="007A7991">
        <w:rPr>
          <w:rFonts w:ascii="Times New Roman" w:eastAsia="SimSun" w:hAnsi="Times New Roman" w:cs="Times New Roman"/>
          <w:b/>
          <w:i/>
          <w:sz w:val="22"/>
          <w:szCs w:val="22"/>
          <w:lang w:eastAsia="zh-CN"/>
        </w:rPr>
        <w:t>DTX/DRX non-active duration.</w:t>
      </w:r>
    </w:p>
    <w:bookmarkEnd w:id="6"/>
    <w:p w14:paraId="1A6A3B37" w14:textId="77777777" w:rsidR="000071C8" w:rsidRPr="00CC3003" w:rsidRDefault="000071C8" w:rsidP="00CC3003">
      <w:pPr>
        <w:spacing w:before="240" w:after="240"/>
        <w:rPr>
          <w:rFonts w:eastAsia="SimSun"/>
          <w:bCs/>
          <w:iCs/>
          <w:lang w:eastAsia="zh-CN"/>
        </w:rPr>
      </w:pPr>
    </w:p>
    <w:p w14:paraId="76C90AA4" w14:textId="723B7C4F" w:rsidR="00790AD3" w:rsidRDefault="00790AD3" w:rsidP="00790AD3">
      <w:pPr>
        <w:pStyle w:val="Heading2"/>
        <w:spacing w:before="240" w:after="240"/>
        <w:rPr>
          <w:lang w:val="en-GB" w:eastAsia="zh-CN"/>
        </w:rPr>
      </w:pPr>
      <w:r w:rsidRPr="002C403A">
        <w:rPr>
          <w:lang w:val="en-GB" w:eastAsia="zh-CN"/>
        </w:rPr>
        <w:t xml:space="preserve">Adaptation of </w:t>
      </w:r>
      <w:r>
        <w:rPr>
          <w:lang w:val="en-GB" w:eastAsia="zh-CN"/>
        </w:rPr>
        <w:t>SSB</w:t>
      </w:r>
      <w:r w:rsidR="00100BEC">
        <w:rPr>
          <w:lang w:val="en-GB" w:eastAsia="zh-CN"/>
        </w:rPr>
        <w:t xml:space="preserve"> transmissions</w:t>
      </w:r>
      <w:r w:rsidRPr="002C403A">
        <w:rPr>
          <w:lang w:val="en-GB" w:eastAsia="zh-CN"/>
        </w:rPr>
        <w:t xml:space="preserve"> in time domain</w:t>
      </w:r>
    </w:p>
    <w:p w14:paraId="1E323AF7" w14:textId="1B79CA1B" w:rsidR="00BA4FCD" w:rsidRPr="004C5687" w:rsidRDefault="00BA4FCD" w:rsidP="00BA4FCD">
      <w:pPr>
        <w:spacing w:before="240" w:after="240"/>
        <w:jc w:val="both"/>
        <w:rPr>
          <w:rFonts w:ascii="Times New Roman" w:eastAsia="SimSun" w:hAnsi="Times New Roman" w:cs="Times New Roman"/>
          <w:bCs/>
          <w:iCs/>
          <w:color w:val="000000" w:themeColor="text1"/>
          <w:sz w:val="22"/>
          <w:szCs w:val="22"/>
          <w:lang w:eastAsia="zh-CN"/>
        </w:rPr>
      </w:pPr>
      <w:r w:rsidRPr="004C5687">
        <w:rPr>
          <w:rFonts w:ascii="Times New Roman" w:eastAsia="SimSun" w:hAnsi="Times New Roman" w:cs="Times New Roman"/>
          <w:bCs/>
          <w:iCs/>
          <w:color w:val="000000" w:themeColor="text1"/>
          <w:sz w:val="22"/>
          <w:szCs w:val="22"/>
          <w:lang w:eastAsia="zh-CN"/>
        </w:rPr>
        <w:t xml:space="preserve">The following </w:t>
      </w:r>
      <w:r w:rsidR="002F01F8" w:rsidRPr="004C5687">
        <w:rPr>
          <w:rFonts w:ascii="Times New Roman" w:eastAsia="SimSun" w:hAnsi="Times New Roman" w:cs="Times New Roman"/>
          <w:bCs/>
          <w:iCs/>
          <w:color w:val="000000" w:themeColor="text1"/>
          <w:sz w:val="22"/>
          <w:szCs w:val="22"/>
          <w:lang w:eastAsia="zh-CN"/>
        </w:rPr>
        <w:t>SSB</w:t>
      </w:r>
      <w:r w:rsidRPr="004C5687">
        <w:rPr>
          <w:rFonts w:ascii="Times New Roman" w:eastAsia="SimSun" w:hAnsi="Times New Roman" w:cs="Times New Roman"/>
          <w:bCs/>
          <w:iCs/>
          <w:color w:val="000000" w:themeColor="text1"/>
          <w:sz w:val="22"/>
          <w:szCs w:val="22"/>
          <w:lang w:eastAsia="zh-CN"/>
        </w:rPr>
        <w:t xml:space="preserve"> adaptation may be considered for cell DTX/DRX inactive duration:</w:t>
      </w:r>
    </w:p>
    <w:p w14:paraId="73D652B0" w14:textId="6B1DEFE6" w:rsidR="006906ED" w:rsidRDefault="00BA4FCD" w:rsidP="00BA4FCD">
      <w:pPr>
        <w:spacing w:before="240" w:after="240"/>
        <w:jc w:val="both"/>
        <w:rPr>
          <w:rFonts w:ascii="Times New Roman" w:eastAsia="SimSun" w:hAnsi="Times New Roman" w:cs="Times New Roman"/>
          <w:bCs/>
          <w:iCs/>
          <w:color w:val="000000" w:themeColor="text1"/>
          <w:sz w:val="22"/>
          <w:szCs w:val="22"/>
          <w:lang w:eastAsia="zh-CN"/>
        </w:rPr>
      </w:pPr>
      <w:r w:rsidRPr="004C5687">
        <w:rPr>
          <w:rFonts w:ascii="Times New Roman" w:eastAsia="SimSun" w:hAnsi="Times New Roman" w:cs="Times New Roman"/>
          <w:bCs/>
          <w:iCs/>
          <w:color w:val="000000" w:themeColor="text1"/>
          <w:sz w:val="22"/>
          <w:szCs w:val="22"/>
          <w:lang w:eastAsia="zh-CN"/>
        </w:rPr>
        <w:t>For SSB, less SSBs in a burst or longer SSB periodicity may be configurable</w:t>
      </w:r>
      <w:r w:rsidR="00732E25" w:rsidRPr="004C5687">
        <w:rPr>
          <w:rFonts w:ascii="Times New Roman" w:eastAsia="SimSun" w:hAnsi="Times New Roman" w:cs="Times New Roman"/>
          <w:bCs/>
          <w:iCs/>
          <w:color w:val="000000" w:themeColor="text1"/>
          <w:sz w:val="22"/>
          <w:szCs w:val="22"/>
          <w:lang w:eastAsia="zh-CN"/>
        </w:rPr>
        <w:t xml:space="preserve"> for cell DTX/DRX inactive duration</w:t>
      </w:r>
      <w:r w:rsidRPr="004C5687">
        <w:rPr>
          <w:rFonts w:ascii="Times New Roman" w:eastAsia="SimSun" w:hAnsi="Times New Roman" w:cs="Times New Roman"/>
          <w:bCs/>
          <w:iCs/>
          <w:color w:val="000000" w:themeColor="text1"/>
          <w:sz w:val="22"/>
          <w:szCs w:val="22"/>
          <w:lang w:eastAsia="zh-CN"/>
        </w:rPr>
        <w:t>.</w:t>
      </w:r>
      <w:r w:rsidR="002F01F8" w:rsidRPr="004C5687">
        <w:rPr>
          <w:rFonts w:ascii="Times New Roman" w:eastAsia="SimSun" w:hAnsi="Times New Roman" w:cs="Times New Roman"/>
          <w:bCs/>
          <w:iCs/>
          <w:color w:val="000000" w:themeColor="text1"/>
          <w:sz w:val="22"/>
          <w:szCs w:val="22"/>
          <w:lang w:eastAsia="zh-CN"/>
        </w:rPr>
        <w:t xml:space="preserve"> </w:t>
      </w:r>
      <w:r w:rsidR="006906ED">
        <w:rPr>
          <w:rFonts w:ascii="Times New Roman" w:eastAsia="SimSun" w:hAnsi="Times New Roman" w:cs="Times New Roman"/>
          <w:bCs/>
          <w:iCs/>
          <w:sz w:val="22"/>
          <w:szCs w:val="22"/>
          <w:lang w:eastAsia="zh-CN"/>
        </w:rPr>
        <w:t>To t</w:t>
      </w:r>
      <w:r w:rsidR="006906ED" w:rsidRPr="002542C5">
        <w:rPr>
          <w:rFonts w:ascii="Times New Roman" w:eastAsia="SimSun" w:hAnsi="Times New Roman" w:cs="Times New Roman"/>
          <w:bCs/>
          <w:iCs/>
          <w:sz w:val="22"/>
          <w:szCs w:val="22"/>
          <w:lang w:eastAsia="zh-CN"/>
        </w:rPr>
        <w:t xml:space="preserve">urn off SSB (and TRS) in some </w:t>
      </w:r>
      <w:r w:rsidR="006906ED">
        <w:rPr>
          <w:rFonts w:ascii="Times New Roman" w:eastAsia="SimSun" w:hAnsi="Times New Roman" w:cs="Times New Roman"/>
          <w:bCs/>
          <w:iCs/>
          <w:sz w:val="22"/>
          <w:szCs w:val="22"/>
          <w:lang w:eastAsia="zh-CN"/>
        </w:rPr>
        <w:t xml:space="preserve">transmission </w:t>
      </w:r>
      <w:r w:rsidR="006906ED" w:rsidRPr="002542C5">
        <w:rPr>
          <w:rFonts w:ascii="Times New Roman" w:eastAsia="SimSun" w:hAnsi="Times New Roman" w:cs="Times New Roman"/>
          <w:bCs/>
          <w:iCs/>
          <w:sz w:val="22"/>
          <w:szCs w:val="22"/>
          <w:lang w:eastAsia="zh-CN"/>
        </w:rPr>
        <w:t>occasions in cell DTX non-active duration</w:t>
      </w:r>
      <w:r w:rsidR="006906ED">
        <w:rPr>
          <w:rFonts w:ascii="Times New Roman" w:eastAsia="SimSun" w:hAnsi="Times New Roman" w:cs="Times New Roman"/>
          <w:bCs/>
          <w:iCs/>
          <w:sz w:val="22"/>
          <w:szCs w:val="22"/>
          <w:lang w:eastAsia="zh-CN"/>
        </w:rPr>
        <w:t xml:space="preserve">, gNB can be </w:t>
      </w:r>
      <w:r w:rsidR="006906ED" w:rsidRPr="00A60946">
        <w:rPr>
          <w:rFonts w:ascii="Times New Roman" w:eastAsia="SimSun" w:hAnsi="Times New Roman" w:cs="Times New Roman"/>
          <w:bCs/>
          <w:iCs/>
          <w:sz w:val="22"/>
          <w:szCs w:val="22"/>
          <w:lang w:eastAsia="zh-CN"/>
        </w:rPr>
        <w:t>configure</w:t>
      </w:r>
      <w:r w:rsidR="006906ED">
        <w:rPr>
          <w:rFonts w:ascii="Times New Roman" w:eastAsia="SimSun" w:hAnsi="Times New Roman" w:cs="Times New Roman"/>
          <w:bCs/>
          <w:iCs/>
          <w:sz w:val="22"/>
          <w:szCs w:val="22"/>
          <w:lang w:eastAsia="zh-CN"/>
        </w:rPr>
        <w:t>d</w:t>
      </w:r>
      <w:r w:rsidR="006906ED" w:rsidRPr="00A60946">
        <w:rPr>
          <w:rFonts w:ascii="Times New Roman" w:eastAsia="SimSun" w:hAnsi="Times New Roman" w:cs="Times New Roman"/>
          <w:bCs/>
          <w:iCs/>
          <w:sz w:val="22"/>
          <w:szCs w:val="22"/>
          <w:lang w:eastAsia="zh-CN"/>
        </w:rPr>
        <w:t xml:space="preserve"> to allow one transmission every </w:t>
      </w:r>
      <w:r w:rsidR="006906ED" w:rsidRPr="00A60946">
        <w:rPr>
          <w:rFonts w:ascii="Times New Roman" w:eastAsia="SimSun" w:hAnsi="Times New Roman" w:cs="Times New Roman"/>
          <w:bCs/>
          <w:i/>
          <w:sz w:val="22"/>
          <w:szCs w:val="22"/>
          <w:lang w:eastAsia="zh-CN"/>
        </w:rPr>
        <w:t>n</w:t>
      </w:r>
      <w:r w:rsidR="006906ED" w:rsidRPr="00A60946">
        <w:rPr>
          <w:rFonts w:ascii="Times New Roman" w:eastAsia="SimSun" w:hAnsi="Times New Roman" w:cs="Times New Roman"/>
          <w:bCs/>
          <w:iCs/>
          <w:sz w:val="22"/>
          <w:szCs w:val="22"/>
          <w:lang w:eastAsia="zh-CN"/>
        </w:rPr>
        <w:t xml:space="preserve"> </w:t>
      </w:r>
      <w:r w:rsidR="007F5C04">
        <w:rPr>
          <w:rFonts w:ascii="Times New Roman" w:eastAsia="SimSun" w:hAnsi="Times New Roman" w:cs="Times New Roman"/>
          <w:bCs/>
          <w:iCs/>
          <w:sz w:val="22"/>
          <w:szCs w:val="22"/>
          <w:lang w:eastAsia="zh-CN"/>
        </w:rPr>
        <w:t xml:space="preserve">transmission </w:t>
      </w:r>
      <w:r w:rsidR="006906ED" w:rsidRPr="00A60946">
        <w:rPr>
          <w:rFonts w:ascii="Times New Roman" w:eastAsia="SimSun" w:hAnsi="Times New Roman" w:cs="Times New Roman"/>
          <w:bCs/>
          <w:iCs/>
          <w:sz w:val="22"/>
          <w:szCs w:val="22"/>
          <w:lang w:eastAsia="zh-CN"/>
        </w:rPr>
        <w:t>occasions</w:t>
      </w:r>
      <w:r w:rsidR="006906ED">
        <w:rPr>
          <w:rFonts w:ascii="Times New Roman" w:eastAsia="SimSun" w:hAnsi="Times New Roman" w:cs="Times New Roman"/>
          <w:bCs/>
          <w:iCs/>
          <w:sz w:val="22"/>
          <w:szCs w:val="22"/>
          <w:lang w:eastAsia="zh-CN"/>
        </w:rPr>
        <w:t>. gNB</w:t>
      </w:r>
      <w:r w:rsidR="006906ED" w:rsidRPr="00EA2DCF">
        <w:rPr>
          <w:rFonts w:ascii="Times New Roman" w:eastAsia="SimSun" w:hAnsi="Times New Roman" w:cs="Times New Roman"/>
          <w:bCs/>
          <w:iCs/>
          <w:sz w:val="22"/>
          <w:szCs w:val="22"/>
          <w:lang w:eastAsia="zh-CN"/>
        </w:rPr>
        <w:t xml:space="preserve"> may </w:t>
      </w:r>
      <w:r w:rsidR="006906ED">
        <w:rPr>
          <w:rFonts w:ascii="Times New Roman" w:eastAsia="SimSun" w:hAnsi="Times New Roman" w:cs="Times New Roman"/>
          <w:bCs/>
          <w:iCs/>
          <w:sz w:val="22"/>
          <w:szCs w:val="22"/>
          <w:lang w:eastAsia="zh-CN"/>
        </w:rPr>
        <w:t>also allow</w:t>
      </w:r>
      <w:r w:rsidR="006906ED" w:rsidRPr="00EA2DCF">
        <w:rPr>
          <w:rFonts w:ascii="Times New Roman" w:eastAsia="SimSun" w:hAnsi="Times New Roman" w:cs="Times New Roman"/>
          <w:bCs/>
          <w:iCs/>
          <w:sz w:val="22"/>
          <w:szCs w:val="22"/>
          <w:lang w:eastAsia="zh-CN"/>
        </w:rPr>
        <w:t xml:space="preserve"> e.g. only the first SSB (and TRS) transmission occasion within a cell DTX/DRX non-active </w:t>
      </w:r>
      <w:r w:rsidR="006906ED">
        <w:rPr>
          <w:rFonts w:ascii="Times New Roman" w:eastAsia="SimSun" w:hAnsi="Times New Roman" w:cs="Times New Roman"/>
          <w:bCs/>
          <w:iCs/>
          <w:sz w:val="22"/>
          <w:szCs w:val="22"/>
          <w:lang w:eastAsia="zh-CN"/>
        </w:rPr>
        <w:t>duration</w:t>
      </w:r>
      <w:r w:rsidR="006906ED" w:rsidRPr="00EA2DCF">
        <w:rPr>
          <w:rFonts w:ascii="Times New Roman" w:eastAsia="SimSun" w:hAnsi="Times New Roman" w:cs="Times New Roman"/>
          <w:bCs/>
          <w:iCs/>
          <w:sz w:val="22"/>
          <w:szCs w:val="22"/>
          <w:lang w:eastAsia="zh-CN"/>
        </w:rPr>
        <w:t xml:space="preserve">. </w:t>
      </w:r>
      <w:r w:rsidR="007F5C04" w:rsidRPr="007F5C04">
        <w:rPr>
          <w:rFonts w:ascii="Times New Roman" w:eastAsia="SimSun" w:hAnsi="Times New Roman" w:cs="Times New Roman"/>
          <w:bCs/>
          <w:iCs/>
          <w:sz w:val="22"/>
          <w:szCs w:val="22"/>
          <w:lang w:eastAsia="zh-CN"/>
        </w:rPr>
        <w:t>Reduced transmission may be applicable for low mobility scenarios.</w:t>
      </w:r>
    </w:p>
    <w:p w14:paraId="0DB1D84E" w14:textId="1338D620" w:rsidR="00500308" w:rsidRDefault="00EA2DCF" w:rsidP="00BA4FCD">
      <w:pPr>
        <w:spacing w:before="240" w:after="240"/>
        <w:jc w:val="both"/>
        <w:rPr>
          <w:rFonts w:ascii="Times New Roman" w:eastAsia="SimSun" w:hAnsi="Times New Roman" w:cs="Times New Roman"/>
          <w:bCs/>
          <w:iCs/>
          <w:color w:val="000000" w:themeColor="text1"/>
          <w:sz w:val="22"/>
          <w:szCs w:val="22"/>
          <w:lang w:eastAsia="zh-CN"/>
        </w:rPr>
      </w:pPr>
      <w:r w:rsidRPr="004C5687">
        <w:rPr>
          <w:rFonts w:ascii="Times New Roman" w:eastAsia="SimSun" w:hAnsi="Times New Roman" w:cs="Times New Roman"/>
          <w:bCs/>
          <w:iCs/>
          <w:color w:val="000000" w:themeColor="text1"/>
          <w:sz w:val="22"/>
          <w:szCs w:val="22"/>
          <w:lang w:eastAsia="zh-CN"/>
        </w:rPr>
        <w:lastRenderedPageBreak/>
        <w:t xml:space="preserve">It </w:t>
      </w:r>
      <w:r w:rsidR="007A530E" w:rsidRPr="004C5687">
        <w:rPr>
          <w:rFonts w:ascii="Times New Roman" w:eastAsia="SimSun" w:hAnsi="Times New Roman" w:cs="Times New Roman"/>
          <w:bCs/>
          <w:iCs/>
          <w:color w:val="000000" w:themeColor="text1"/>
          <w:sz w:val="22"/>
          <w:szCs w:val="22"/>
          <w:lang w:eastAsia="zh-CN"/>
        </w:rPr>
        <w:t>is</w:t>
      </w:r>
      <w:r w:rsidRPr="004C5687">
        <w:rPr>
          <w:rFonts w:ascii="Times New Roman" w:eastAsia="SimSun" w:hAnsi="Times New Roman" w:cs="Times New Roman"/>
          <w:bCs/>
          <w:iCs/>
          <w:color w:val="000000" w:themeColor="text1"/>
          <w:sz w:val="22"/>
          <w:szCs w:val="22"/>
          <w:lang w:eastAsia="zh-CN"/>
        </w:rPr>
        <w:t xml:space="preserve"> </w:t>
      </w:r>
      <w:r w:rsidR="007A530E" w:rsidRPr="004C5687">
        <w:rPr>
          <w:rFonts w:ascii="Times New Roman" w:eastAsia="SimSun" w:hAnsi="Times New Roman" w:cs="Times New Roman"/>
          <w:bCs/>
          <w:iCs/>
          <w:color w:val="000000" w:themeColor="text1"/>
          <w:sz w:val="22"/>
          <w:szCs w:val="22"/>
          <w:lang w:eastAsia="zh-CN"/>
        </w:rPr>
        <w:t xml:space="preserve">also </w:t>
      </w:r>
      <w:r w:rsidRPr="004C5687">
        <w:rPr>
          <w:rFonts w:ascii="Times New Roman" w:eastAsia="SimSun" w:hAnsi="Times New Roman" w:cs="Times New Roman"/>
          <w:bCs/>
          <w:iCs/>
          <w:color w:val="000000" w:themeColor="text1"/>
          <w:sz w:val="22"/>
          <w:szCs w:val="22"/>
          <w:lang w:eastAsia="zh-CN"/>
        </w:rPr>
        <w:t xml:space="preserve">beneficial to </w:t>
      </w:r>
      <w:r w:rsidR="00E7264D" w:rsidRPr="004C5687">
        <w:rPr>
          <w:rFonts w:ascii="Times New Roman" w:eastAsia="SimSun" w:hAnsi="Times New Roman" w:cs="Times New Roman"/>
          <w:bCs/>
          <w:iCs/>
          <w:color w:val="000000" w:themeColor="text1"/>
          <w:sz w:val="22"/>
          <w:szCs w:val="22"/>
          <w:lang w:eastAsia="zh-CN"/>
        </w:rPr>
        <w:t>apply</w:t>
      </w:r>
      <w:r w:rsidRPr="004C5687">
        <w:rPr>
          <w:rFonts w:ascii="Times New Roman" w:eastAsia="SimSun" w:hAnsi="Times New Roman" w:cs="Times New Roman"/>
          <w:bCs/>
          <w:iCs/>
          <w:color w:val="000000" w:themeColor="text1"/>
          <w:sz w:val="22"/>
          <w:szCs w:val="22"/>
          <w:lang w:eastAsia="zh-CN"/>
        </w:rPr>
        <w:t xml:space="preserve"> the on-demand SSB </w:t>
      </w:r>
      <w:r w:rsidR="00105F00">
        <w:rPr>
          <w:rFonts w:ascii="Times New Roman" w:eastAsia="SimSun" w:hAnsi="Times New Roman" w:cs="Times New Roman"/>
          <w:bCs/>
          <w:iCs/>
          <w:color w:val="000000" w:themeColor="text1"/>
          <w:sz w:val="22"/>
          <w:szCs w:val="22"/>
          <w:lang w:eastAsia="zh-CN"/>
        </w:rPr>
        <w:t>bursts</w:t>
      </w:r>
      <w:r w:rsidRPr="004C5687">
        <w:rPr>
          <w:rFonts w:ascii="Times New Roman" w:eastAsia="SimSun" w:hAnsi="Times New Roman" w:cs="Times New Roman"/>
          <w:bCs/>
          <w:iCs/>
          <w:color w:val="000000" w:themeColor="text1"/>
          <w:sz w:val="22"/>
          <w:szCs w:val="22"/>
          <w:lang w:eastAsia="zh-CN"/>
        </w:rPr>
        <w:t xml:space="preserve"> to the cell DTX/DRX inactive duration </w:t>
      </w:r>
      <w:r w:rsidR="009729DF" w:rsidRPr="004C5687">
        <w:rPr>
          <w:rFonts w:ascii="Times New Roman" w:eastAsia="SimSun" w:hAnsi="Times New Roman" w:cs="Times New Roman"/>
          <w:bCs/>
          <w:iCs/>
          <w:color w:val="000000" w:themeColor="text1"/>
          <w:sz w:val="22"/>
          <w:szCs w:val="22"/>
          <w:lang w:eastAsia="zh-CN"/>
        </w:rPr>
        <w:t xml:space="preserve">only </w:t>
      </w:r>
      <w:r w:rsidRPr="004C5687">
        <w:rPr>
          <w:rFonts w:ascii="Times New Roman" w:eastAsia="SimSun" w:hAnsi="Times New Roman" w:cs="Times New Roman"/>
          <w:bCs/>
          <w:iCs/>
          <w:color w:val="000000" w:themeColor="text1"/>
          <w:sz w:val="22"/>
          <w:szCs w:val="22"/>
          <w:lang w:eastAsia="zh-CN"/>
        </w:rPr>
        <w:t>for SSB transmission adaptation, for example, SSB and TRS may be transmitted on demand during cell DTX/DRX inactive duration</w:t>
      </w:r>
      <w:r w:rsidR="009729DF" w:rsidRPr="004C5687">
        <w:rPr>
          <w:rFonts w:ascii="Times New Roman" w:eastAsia="SimSun" w:hAnsi="Times New Roman" w:cs="Times New Roman"/>
          <w:bCs/>
          <w:iCs/>
          <w:color w:val="000000" w:themeColor="text1"/>
          <w:sz w:val="22"/>
          <w:szCs w:val="22"/>
          <w:lang w:eastAsia="zh-CN"/>
        </w:rPr>
        <w:t xml:space="preserve"> while </w:t>
      </w:r>
      <w:r w:rsidR="009A1C2D" w:rsidRPr="004C5687">
        <w:rPr>
          <w:rFonts w:ascii="Times New Roman" w:eastAsia="SimSun" w:hAnsi="Times New Roman" w:cs="Times New Roman"/>
          <w:bCs/>
          <w:iCs/>
          <w:color w:val="000000" w:themeColor="text1"/>
          <w:sz w:val="22"/>
          <w:szCs w:val="22"/>
          <w:lang w:eastAsia="zh-CN"/>
        </w:rPr>
        <w:t>resum</w:t>
      </w:r>
      <w:r w:rsidR="00B01D68" w:rsidRPr="004C5687">
        <w:rPr>
          <w:rFonts w:ascii="Times New Roman" w:eastAsia="SimSun" w:hAnsi="Times New Roman" w:cs="Times New Roman"/>
          <w:bCs/>
          <w:iCs/>
          <w:color w:val="000000" w:themeColor="text1"/>
          <w:sz w:val="22"/>
          <w:szCs w:val="22"/>
          <w:lang w:eastAsia="zh-CN"/>
        </w:rPr>
        <w:t>ing</w:t>
      </w:r>
      <w:r w:rsidR="009A1C2D" w:rsidRPr="004C5687">
        <w:rPr>
          <w:rFonts w:ascii="Times New Roman" w:eastAsia="SimSun" w:hAnsi="Times New Roman" w:cs="Times New Roman"/>
          <w:bCs/>
          <w:iCs/>
          <w:color w:val="000000" w:themeColor="text1"/>
          <w:sz w:val="22"/>
          <w:szCs w:val="22"/>
          <w:lang w:eastAsia="zh-CN"/>
        </w:rPr>
        <w:t xml:space="preserve"> </w:t>
      </w:r>
      <w:r w:rsidR="00B01D68" w:rsidRPr="004C5687">
        <w:rPr>
          <w:rFonts w:ascii="Times New Roman" w:eastAsia="SimSun" w:hAnsi="Times New Roman" w:cs="Times New Roman"/>
          <w:bCs/>
          <w:iCs/>
          <w:color w:val="000000" w:themeColor="text1"/>
          <w:sz w:val="22"/>
          <w:szCs w:val="22"/>
          <w:lang w:eastAsia="zh-CN"/>
        </w:rPr>
        <w:t>normal</w:t>
      </w:r>
      <w:r w:rsidR="009A1C2D" w:rsidRPr="004C5687">
        <w:rPr>
          <w:rFonts w:ascii="Times New Roman" w:eastAsia="SimSun" w:hAnsi="Times New Roman" w:cs="Times New Roman"/>
          <w:bCs/>
          <w:iCs/>
          <w:color w:val="000000" w:themeColor="text1"/>
          <w:sz w:val="22"/>
          <w:szCs w:val="22"/>
          <w:lang w:eastAsia="zh-CN"/>
        </w:rPr>
        <w:t xml:space="preserve"> transmission</w:t>
      </w:r>
      <w:r w:rsidR="0095693F" w:rsidRPr="004C5687">
        <w:rPr>
          <w:rFonts w:ascii="Times New Roman" w:eastAsia="SimSun" w:hAnsi="Times New Roman" w:cs="Times New Roman"/>
          <w:bCs/>
          <w:iCs/>
          <w:color w:val="000000" w:themeColor="text1"/>
          <w:sz w:val="22"/>
          <w:szCs w:val="22"/>
          <w:lang w:eastAsia="zh-CN"/>
        </w:rPr>
        <w:t>s</w:t>
      </w:r>
      <w:r w:rsidR="009A1C2D" w:rsidRPr="004C5687">
        <w:rPr>
          <w:rFonts w:ascii="Times New Roman" w:eastAsia="SimSun" w:hAnsi="Times New Roman" w:cs="Times New Roman"/>
          <w:bCs/>
          <w:iCs/>
          <w:color w:val="000000" w:themeColor="text1"/>
          <w:sz w:val="22"/>
          <w:szCs w:val="22"/>
          <w:lang w:eastAsia="zh-CN"/>
        </w:rPr>
        <w:t xml:space="preserve"> during cell DTX/DRX active duration</w:t>
      </w:r>
      <w:r w:rsidRPr="004C5687">
        <w:rPr>
          <w:rFonts w:ascii="Times New Roman" w:eastAsia="SimSun" w:hAnsi="Times New Roman" w:cs="Times New Roman"/>
          <w:bCs/>
          <w:iCs/>
          <w:color w:val="000000" w:themeColor="text1"/>
          <w:sz w:val="22"/>
          <w:szCs w:val="22"/>
          <w:lang w:eastAsia="zh-CN"/>
        </w:rPr>
        <w:t xml:space="preserve">. </w:t>
      </w:r>
    </w:p>
    <w:p w14:paraId="1A8304D5" w14:textId="77777777" w:rsidR="00723F29" w:rsidRPr="00EA2DCF" w:rsidRDefault="00723F29" w:rsidP="00723F29">
      <w:pPr>
        <w:spacing w:before="240" w:after="240"/>
        <w:jc w:val="both"/>
        <w:rPr>
          <w:rFonts w:ascii="Times New Roman" w:eastAsia="SimSun" w:hAnsi="Times New Roman" w:cs="Times New Roman"/>
          <w:bCs/>
          <w:iCs/>
          <w:sz w:val="22"/>
          <w:szCs w:val="22"/>
          <w:lang w:eastAsia="zh-CN"/>
        </w:rPr>
      </w:pPr>
      <w:r w:rsidRPr="00EA2DCF">
        <w:rPr>
          <w:rFonts w:ascii="Times New Roman" w:eastAsia="SimSun" w:hAnsi="Times New Roman" w:cs="Times New Roman"/>
          <w:bCs/>
          <w:iCs/>
          <w:sz w:val="22"/>
          <w:szCs w:val="22"/>
          <w:lang w:eastAsia="zh-CN"/>
        </w:rPr>
        <w:t xml:space="preserve">For the cell in non-active duration of cell DTX/DRX configuration, if no SSB is transmitted, DRS can be transmitted </w:t>
      </w:r>
      <w:r>
        <w:rPr>
          <w:rFonts w:ascii="Times New Roman" w:eastAsia="SimSun" w:hAnsi="Times New Roman" w:cs="Times New Roman"/>
          <w:bCs/>
          <w:iCs/>
          <w:sz w:val="22"/>
          <w:szCs w:val="22"/>
          <w:lang w:eastAsia="zh-CN"/>
        </w:rPr>
        <w:t xml:space="preserve">in addition </w:t>
      </w:r>
      <w:r w:rsidRPr="00EA2DCF">
        <w:rPr>
          <w:rFonts w:ascii="Times New Roman" w:eastAsia="SimSun" w:hAnsi="Times New Roman" w:cs="Times New Roman"/>
          <w:bCs/>
          <w:iCs/>
          <w:sz w:val="22"/>
          <w:szCs w:val="22"/>
          <w:lang w:eastAsia="zh-CN"/>
        </w:rPr>
        <w:t xml:space="preserve">during cell DTX inactive duration so that UE is able to detect/discover the cell. </w:t>
      </w:r>
    </w:p>
    <w:p w14:paraId="65E3C549" w14:textId="6A43B279" w:rsidR="00DA7D24" w:rsidRDefault="00DA7D24" w:rsidP="00A94799">
      <w:pPr>
        <w:spacing w:before="240" w:after="240"/>
        <w:jc w:val="both"/>
        <w:rPr>
          <w:rFonts w:ascii="Times New Roman" w:eastAsia="SimSun" w:hAnsi="Times New Roman" w:cs="Times New Roman"/>
          <w:b/>
          <w:i/>
          <w:sz w:val="22"/>
          <w:szCs w:val="22"/>
          <w:lang w:eastAsia="zh-CN"/>
        </w:rPr>
      </w:pPr>
      <w:bookmarkStart w:id="7" w:name="_Hlk158744941"/>
      <w:r w:rsidRPr="00A3623F">
        <w:rPr>
          <w:rFonts w:ascii="Times New Roman" w:eastAsia="SimSun" w:hAnsi="Times New Roman" w:cs="Times New Roman"/>
          <w:b/>
          <w:i/>
          <w:sz w:val="22"/>
          <w:szCs w:val="22"/>
          <w:lang w:eastAsia="zh-CN"/>
        </w:rPr>
        <w:t xml:space="preserve">Proposal </w:t>
      </w:r>
      <w:r w:rsidR="00E92ED0">
        <w:rPr>
          <w:rFonts w:ascii="Times New Roman" w:eastAsia="SimSun" w:hAnsi="Times New Roman" w:cs="Times New Roman"/>
          <w:b/>
          <w:i/>
          <w:sz w:val="22"/>
          <w:szCs w:val="22"/>
          <w:lang w:eastAsia="zh-CN"/>
        </w:rPr>
        <w:t>4</w:t>
      </w:r>
      <w:r w:rsidRPr="00A3623F">
        <w:rPr>
          <w:rFonts w:ascii="Times New Roman" w:eastAsia="SimSun" w:hAnsi="Times New Roman" w:cs="Times New Roman"/>
          <w:b/>
          <w:i/>
          <w:sz w:val="22"/>
          <w:szCs w:val="22"/>
          <w:lang w:eastAsia="zh-CN"/>
        </w:rPr>
        <w:t xml:space="preserve">: </w:t>
      </w:r>
      <w:r w:rsidR="004C5687">
        <w:rPr>
          <w:rFonts w:ascii="Times New Roman" w:eastAsia="SimSun" w:hAnsi="Times New Roman" w:cs="Times New Roman"/>
          <w:b/>
          <w:i/>
          <w:sz w:val="22"/>
          <w:szCs w:val="22"/>
          <w:lang w:eastAsia="zh-CN"/>
        </w:rPr>
        <w:t xml:space="preserve">Support </w:t>
      </w:r>
      <w:r w:rsidR="004535B7">
        <w:rPr>
          <w:rFonts w:ascii="Times New Roman" w:eastAsia="SimSun" w:hAnsi="Times New Roman" w:cs="Times New Roman"/>
          <w:b/>
          <w:i/>
          <w:sz w:val="22"/>
          <w:szCs w:val="22"/>
          <w:lang w:eastAsia="zh-CN"/>
        </w:rPr>
        <w:t xml:space="preserve">reduced SSB transmissions </w:t>
      </w:r>
      <w:r w:rsidR="007F5C04">
        <w:rPr>
          <w:rFonts w:ascii="Times New Roman" w:eastAsia="SimSun" w:hAnsi="Times New Roman" w:cs="Times New Roman"/>
          <w:b/>
          <w:i/>
          <w:sz w:val="22"/>
          <w:szCs w:val="22"/>
          <w:lang w:eastAsia="zh-CN"/>
        </w:rPr>
        <w:t xml:space="preserve">such as </w:t>
      </w:r>
      <w:r w:rsidR="004535B7" w:rsidRPr="004535B7">
        <w:rPr>
          <w:rFonts w:ascii="Times New Roman" w:eastAsia="SimSun" w:hAnsi="Times New Roman" w:cs="Times New Roman"/>
          <w:b/>
          <w:i/>
          <w:sz w:val="22"/>
          <w:szCs w:val="22"/>
          <w:lang w:eastAsia="zh-CN"/>
        </w:rPr>
        <w:t>one transmission every n occasions</w:t>
      </w:r>
      <w:r w:rsidR="007F5C04">
        <w:rPr>
          <w:rFonts w:ascii="Times New Roman" w:eastAsia="SimSun" w:hAnsi="Times New Roman" w:cs="Times New Roman"/>
          <w:b/>
          <w:i/>
          <w:sz w:val="22"/>
          <w:szCs w:val="22"/>
          <w:lang w:eastAsia="zh-CN"/>
        </w:rPr>
        <w:t xml:space="preserve"> for</w:t>
      </w:r>
      <w:r w:rsidR="004535B7" w:rsidRPr="004535B7">
        <w:rPr>
          <w:rFonts w:ascii="Times New Roman" w:eastAsia="SimSun" w:hAnsi="Times New Roman" w:cs="Times New Roman"/>
          <w:b/>
          <w:i/>
          <w:sz w:val="22"/>
          <w:szCs w:val="22"/>
          <w:lang w:eastAsia="zh-CN"/>
        </w:rPr>
        <w:t xml:space="preserve"> </w:t>
      </w:r>
      <w:r w:rsidR="004C5687" w:rsidRPr="004C5687">
        <w:rPr>
          <w:rFonts w:ascii="Times New Roman" w:eastAsia="SimSun" w:hAnsi="Times New Roman" w:cs="Times New Roman"/>
          <w:b/>
          <w:i/>
          <w:sz w:val="22"/>
          <w:szCs w:val="22"/>
          <w:lang w:eastAsia="zh-CN"/>
        </w:rPr>
        <w:t>cell DTX/DRX inactive duration.</w:t>
      </w:r>
    </w:p>
    <w:p w14:paraId="4D3D6FBF" w14:textId="0AA5B11E" w:rsidR="000C09A6" w:rsidRDefault="000C09A6" w:rsidP="000C09A6">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D978A9">
        <w:rPr>
          <w:rFonts w:ascii="Times New Roman" w:eastAsia="SimSun" w:hAnsi="Times New Roman" w:cs="Times New Roman"/>
          <w:b/>
          <w:i/>
          <w:sz w:val="22"/>
          <w:szCs w:val="22"/>
          <w:lang w:eastAsia="zh-CN"/>
        </w:rPr>
        <w:t>5</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004A731C" w:rsidRPr="004A731C">
        <w:rPr>
          <w:rFonts w:ascii="Times New Roman" w:eastAsia="SimSun" w:hAnsi="Times New Roman" w:cs="Times New Roman"/>
          <w:b/>
          <w:i/>
          <w:sz w:val="22"/>
          <w:szCs w:val="22"/>
          <w:lang w:eastAsia="zh-CN"/>
        </w:rPr>
        <w:t xml:space="preserve">on-demand SSB transmission </w:t>
      </w:r>
      <w:r w:rsidR="004A731C">
        <w:rPr>
          <w:rFonts w:ascii="Times New Roman" w:eastAsia="SimSun" w:hAnsi="Times New Roman" w:cs="Times New Roman"/>
          <w:b/>
          <w:i/>
          <w:sz w:val="22"/>
          <w:szCs w:val="22"/>
          <w:lang w:eastAsia="zh-CN"/>
        </w:rPr>
        <w:t>during</w:t>
      </w:r>
      <w:r w:rsidR="00562FE6">
        <w:rPr>
          <w:rFonts w:ascii="Times New Roman" w:eastAsia="SimSun" w:hAnsi="Times New Roman" w:cs="Times New Roman"/>
          <w:b/>
          <w:i/>
          <w:sz w:val="22"/>
          <w:szCs w:val="22"/>
          <w:lang w:eastAsia="zh-CN"/>
        </w:rPr>
        <w:t xml:space="preserve"> </w:t>
      </w:r>
      <w:r w:rsidRPr="004C5687">
        <w:rPr>
          <w:rFonts w:ascii="Times New Roman" w:eastAsia="SimSun" w:hAnsi="Times New Roman" w:cs="Times New Roman"/>
          <w:b/>
          <w:i/>
          <w:sz w:val="22"/>
          <w:szCs w:val="22"/>
          <w:lang w:eastAsia="zh-CN"/>
        </w:rPr>
        <w:t>cell DTX/DRX inactive duration</w:t>
      </w:r>
      <w:r w:rsidR="00562FE6">
        <w:rPr>
          <w:rFonts w:ascii="Times New Roman" w:eastAsia="SimSun" w:hAnsi="Times New Roman" w:cs="Times New Roman"/>
          <w:b/>
          <w:i/>
          <w:sz w:val="22"/>
          <w:szCs w:val="22"/>
          <w:lang w:eastAsia="zh-CN"/>
        </w:rPr>
        <w:t xml:space="preserve"> only</w:t>
      </w:r>
      <w:r w:rsidRPr="004C5687">
        <w:rPr>
          <w:rFonts w:ascii="Times New Roman" w:eastAsia="SimSun" w:hAnsi="Times New Roman" w:cs="Times New Roman"/>
          <w:b/>
          <w:i/>
          <w:sz w:val="22"/>
          <w:szCs w:val="22"/>
          <w:lang w:eastAsia="zh-CN"/>
        </w:rPr>
        <w:t>.</w:t>
      </w:r>
    </w:p>
    <w:bookmarkEnd w:id="7"/>
    <w:p w14:paraId="4A1AC2DC" w14:textId="77777777" w:rsidR="00D307FB" w:rsidRDefault="00D307FB" w:rsidP="00723F29">
      <w:pPr>
        <w:spacing w:before="240" w:after="240"/>
        <w:jc w:val="both"/>
        <w:rPr>
          <w:rFonts w:ascii="Times New Roman" w:eastAsia="SimSun" w:hAnsi="Times New Roman" w:cs="Times New Roman"/>
          <w:b/>
          <w:iCs/>
          <w:color w:val="4472C4" w:themeColor="accent1"/>
          <w:sz w:val="22"/>
          <w:szCs w:val="22"/>
          <w:lang w:eastAsia="zh-CN"/>
        </w:rPr>
      </w:pPr>
    </w:p>
    <w:p w14:paraId="6FF9CEA9" w14:textId="194B1681" w:rsidR="002C403A" w:rsidRDefault="002C403A" w:rsidP="00A94799">
      <w:pPr>
        <w:pStyle w:val="Heading2"/>
        <w:spacing w:before="240" w:after="240"/>
        <w:rPr>
          <w:lang w:val="en-GB" w:eastAsia="zh-CN"/>
        </w:rPr>
      </w:pPr>
      <w:bookmarkStart w:id="8" w:name="_Hlk158718102"/>
      <w:bookmarkStart w:id="9" w:name="_Hlk67056900"/>
      <w:r w:rsidRPr="002C403A">
        <w:rPr>
          <w:lang w:val="en-GB" w:eastAsia="zh-CN"/>
        </w:rPr>
        <w:t>Adaptation of PRACH in time domain</w:t>
      </w:r>
    </w:p>
    <w:bookmarkEnd w:id="8"/>
    <w:p w14:paraId="32A493E8" w14:textId="43A7BF48" w:rsidR="002C403A" w:rsidRPr="002E566A" w:rsidRDefault="00D178C0" w:rsidP="002C403A">
      <w:pPr>
        <w:rPr>
          <w:rFonts w:ascii="Times New Roman" w:hAnsi="Times New Roman" w:cs="Times New Roman"/>
          <w:sz w:val="22"/>
          <w:szCs w:val="22"/>
          <w:lang w:eastAsia="zh-CN"/>
        </w:rPr>
      </w:pPr>
      <w:r w:rsidRPr="002E566A">
        <w:rPr>
          <w:rFonts w:ascii="Times New Roman" w:hAnsi="Times New Roman" w:cs="Times New Roman"/>
          <w:sz w:val="22"/>
          <w:szCs w:val="22"/>
          <w:lang w:eastAsia="zh-CN"/>
        </w:rPr>
        <w:t xml:space="preserve">A PRACH occasion </w:t>
      </w:r>
      <w:r w:rsidR="002E566A">
        <w:rPr>
          <w:rFonts w:ascii="Times New Roman" w:hAnsi="Times New Roman" w:cs="Times New Roman"/>
          <w:sz w:val="22"/>
          <w:szCs w:val="22"/>
          <w:lang w:eastAsia="zh-CN"/>
        </w:rPr>
        <w:t>can be</w:t>
      </w:r>
      <w:r w:rsidRPr="002E566A">
        <w:rPr>
          <w:rFonts w:ascii="Times New Roman" w:hAnsi="Times New Roman" w:cs="Times New Roman"/>
          <w:sz w:val="22"/>
          <w:szCs w:val="22"/>
          <w:lang w:eastAsia="zh-CN"/>
        </w:rPr>
        <w:t xml:space="preserve"> considered ‘invalid’ if it falls within cell DRX inactive duration. gNB will not schedule corresponding PDCCH/PDSCH for those invalid RACH Occasions in cell DRX inactive duration.</w:t>
      </w:r>
      <w:r w:rsidR="00F86148" w:rsidRPr="002E566A">
        <w:rPr>
          <w:rFonts w:ascii="Times New Roman" w:hAnsi="Times New Roman" w:cs="Times New Roman"/>
          <w:sz w:val="22"/>
          <w:szCs w:val="22"/>
        </w:rPr>
        <w:t xml:space="preserve"> </w:t>
      </w:r>
      <w:r w:rsidR="00F86148" w:rsidRPr="002E566A">
        <w:rPr>
          <w:rFonts w:ascii="Times New Roman" w:hAnsi="Times New Roman" w:cs="Times New Roman"/>
          <w:sz w:val="22"/>
          <w:szCs w:val="22"/>
          <w:lang w:eastAsia="zh-CN"/>
        </w:rPr>
        <w:t xml:space="preserve">Rel-19 UE may send initial access request at </w:t>
      </w:r>
      <w:r w:rsidR="00774A9D">
        <w:rPr>
          <w:rFonts w:ascii="Times New Roman" w:hAnsi="Times New Roman" w:cs="Times New Roman"/>
          <w:sz w:val="22"/>
          <w:szCs w:val="22"/>
          <w:lang w:eastAsia="zh-CN"/>
        </w:rPr>
        <w:t>P</w:t>
      </w:r>
      <w:r w:rsidR="00F86148" w:rsidRPr="002E566A">
        <w:rPr>
          <w:rFonts w:ascii="Times New Roman" w:hAnsi="Times New Roman" w:cs="Times New Roman"/>
          <w:sz w:val="22"/>
          <w:szCs w:val="22"/>
          <w:lang w:eastAsia="zh-CN"/>
        </w:rPr>
        <w:t>RACH occasion</w:t>
      </w:r>
      <w:r w:rsidR="00B942F6">
        <w:rPr>
          <w:rFonts w:ascii="Times New Roman" w:hAnsi="Times New Roman" w:cs="Times New Roman"/>
          <w:sz w:val="22"/>
          <w:szCs w:val="22"/>
          <w:lang w:eastAsia="zh-CN"/>
        </w:rPr>
        <w:t>s</w:t>
      </w:r>
      <w:r w:rsidR="00F86148" w:rsidRPr="002E566A">
        <w:rPr>
          <w:rFonts w:ascii="Times New Roman" w:hAnsi="Times New Roman" w:cs="Times New Roman"/>
          <w:sz w:val="22"/>
          <w:szCs w:val="22"/>
          <w:lang w:eastAsia="zh-CN"/>
        </w:rPr>
        <w:t xml:space="preserve"> during cell DRX active time only</w:t>
      </w:r>
      <w:r w:rsidR="00B942F6">
        <w:rPr>
          <w:rFonts w:ascii="Times New Roman" w:hAnsi="Times New Roman" w:cs="Times New Roman"/>
          <w:sz w:val="22"/>
          <w:szCs w:val="22"/>
          <w:lang w:eastAsia="zh-CN"/>
        </w:rPr>
        <w:t>,</w:t>
      </w:r>
      <w:r w:rsidR="00F86148" w:rsidRPr="002E566A">
        <w:rPr>
          <w:rFonts w:ascii="Times New Roman" w:hAnsi="Times New Roman" w:cs="Times New Roman"/>
          <w:sz w:val="22"/>
          <w:szCs w:val="22"/>
          <w:lang w:eastAsia="zh-CN"/>
        </w:rPr>
        <w:t xml:space="preserve"> if cell DRX is activated.</w:t>
      </w:r>
    </w:p>
    <w:p w14:paraId="25F9178E" w14:textId="77777777" w:rsidR="00F86148" w:rsidRDefault="00F86148" w:rsidP="002C403A">
      <w:pPr>
        <w:rPr>
          <w:lang w:eastAsia="zh-CN"/>
        </w:rPr>
      </w:pPr>
    </w:p>
    <w:p w14:paraId="618DB19A" w14:textId="71ACDCA0" w:rsidR="00F86148" w:rsidRDefault="008A412F" w:rsidP="008A412F">
      <w:pPr>
        <w:jc w:val="center"/>
        <w:rPr>
          <w:lang w:eastAsia="zh-CN"/>
        </w:rPr>
      </w:pPr>
      <w:r>
        <w:rPr>
          <w:noProof/>
          <w:lang w:eastAsia="zh-CN"/>
        </w:rPr>
        <w:drawing>
          <wp:inline distT="0" distB="0" distL="0" distR="0" wp14:anchorId="26CA000F" wp14:editId="771F684D">
            <wp:extent cx="3864934" cy="1406190"/>
            <wp:effectExtent l="0" t="0" r="2540" b="3810"/>
            <wp:docPr id="17633262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2591" cy="1427167"/>
                    </a:xfrm>
                    <a:prstGeom prst="rect">
                      <a:avLst/>
                    </a:prstGeom>
                    <a:noFill/>
                  </pic:spPr>
                </pic:pic>
              </a:graphicData>
            </a:graphic>
          </wp:inline>
        </w:drawing>
      </w:r>
    </w:p>
    <w:p w14:paraId="37AFCD22" w14:textId="29E4978A" w:rsidR="008A412F" w:rsidRPr="00513E40" w:rsidRDefault="00960870" w:rsidP="008A412F">
      <w:pPr>
        <w:jc w:val="center"/>
        <w:rPr>
          <w:rFonts w:ascii="Times New Roman" w:hAnsi="Times New Roman" w:cs="Times New Roman"/>
          <w:sz w:val="22"/>
          <w:szCs w:val="22"/>
          <w:lang w:eastAsia="zh-CN"/>
        </w:rPr>
      </w:pPr>
      <w:r w:rsidRPr="00513E40">
        <w:rPr>
          <w:rFonts w:ascii="Times New Roman" w:hAnsi="Times New Roman" w:cs="Times New Roman"/>
          <w:sz w:val="22"/>
          <w:szCs w:val="22"/>
          <w:lang w:eastAsia="zh-CN"/>
        </w:rPr>
        <w:t>Figure</w:t>
      </w:r>
      <w:r w:rsidR="00F078FD" w:rsidRPr="00513E40">
        <w:rPr>
          <w:rFonts w:ascii="Times New Roman" w:hAnsi="Times New Roman" w:cs="Times New Roman"/>
          <w:sz w:val="22"/>
          <w:szCs w:val="22"/>
          <w:lang w:eastAsia="zh-CN"/>
        </w:rPr>
        <w:t xml:space="preserve"> 1</w:t>
      </w:r>
      <w:r w:rsidRPr="00513E40">
        <w:rPr>
          <w:rFonts w:ascii="Times New Roman" w:hAnsi="Times New Roman" w:cs="Times New Roman"/>
          <w:sz w:val="22"/>
          <w:szCs w:val="22"/>
          <w:lang w:eastAsia="zh-CN"/>
        </w:rPr>
        <w:t xml:space="preserve"> </w:t>
      </w:r>
      <w:r w:rsidR="00CF7668" w:rsidRPr="00513E40">
        <w:rPr>
          <w:rFonts w:ascii="Times New Roman" w:hAnsi="Times New Roman" w:cs="Times New Roman"/>
          <w:sz w:val="22"/>
          <w:szCs w:val="22"/>
          <w:lang w:eastAsia="zh-CN"/>
        </w:rPr>
        <w:t>P</w:t>
      </w:r>
      <w:r w:rsidRPr="00513E40">
        <w:rPr>
          <w:rFonts w:ascii="Times New Roman" w:hAnsi="Times New Roman" w:cs="Times New Roman"/>
          <w:sz w:val="22"/>
          <w:szCs w:val="22"/>
          <w:lang w:eastAsia="zh-CN"/>
        </w:rPr>
        <w:t>RACH occasion skipped during cell DRX inactive</w:t>
      </w:r>
    </w:p>
    <w:p w14:paraId="46643EDB" w14:textId="77777777" w:rsidR="000071C8" w:rsidRDefault="000071C8" w:rsidP="008A412F">
      <w:pPr>
        <w:jc w:val="center"/>
        <w:rPr>
          <w:lang w:eastAsia="zh-CN"/>
        </w:rPr>
      </w:pPr>
    </w:p>
    <w:p w14:paraId="7E252C20" w14:textId="3FD141D9" w:rsidR="000071C8" w:rsidRDefault="000071C8" w:rsidP="000071C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D978A9">
        <w:rPr>
          <w:rFonts w:ascii="Times New Roman" w:eastAsia="SimSun" w:hAnsi="Times New Roman" w:cs="Times New Roman"/>
          <w:b/>
          <w:i/>
          <w:sz w:val="22"/>
          <w:szCs w:val="22"/>
          <w:lang w:eastAsia="zh-CN"/>
        </w:rPr>
        <w:t>6</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00CF7668">
        <w:rPr>
          <w:rFonts w:ascii="Times New Roman" w:eastAsia="SimSun" w:hAnsi="Times New Roman" w:cs="Times New Roman"/>
          <w:b/>
          <w:i/>
          <w:sz w:val="22"/>
          <w:szCs w:val="22"/>
          <w:lang w:eastAsia="zh-CN"/>
        </w:rPr>
        <w:t>RACH</w:t>
      </w:r>
      <w:r w:rsidRPr="00B87C82">
        <w:rPr>
          <w:rFonts w:ascii="Times New Roman" w:eastAsia="SimSun" w:hAnsi="Times New Roman" w:cs="Times New Roman"/>
          <w:b/>
          <w:i/>
          <w:sz w:val="22"/>
          <w:szCs w:val="22"/>
          <w:lang w:eastAsia="zh-CN"/>
        </w:rPr>
        <w:t xml:space="preserve"> </w:t>
      </w:r>
      <w:r w:rsidR="00CF7668">
        <w:rPr>
          <w:rFonts w:ascii="Times New Roman" w:eastAsia="SimSun" w:hAnsi="Times New Roman" w:cs="Times New Roman"/>
          <w:b/>
          <w:i/>
          <w:sz w:val="22"/>
          <w:szCs w:val="22"/>
          <w:lang w:eastAsia="zh-CN"/>
        </w:rPr>
        <w:t xml:space="preserve">occasion </w:t>
      </w:r>
      <w:r w:rsidRPr="00B87C82">
        <w:rPr>
          <w:rFonts w:ascii="Times New Roman" w:eastAsia="SimSun" w:hAnsi="Times New Roman" w:cs="Times New Roman"/>
          <w:b/>
          <w:i/>
          <w:sz w:val="22"/>
          <w:szCs w:val="22"/>
          <w:lang w:eastAsia="zh-CN"/>
        </w:rPr>
        <w:t xml:space="preserve">may be </w:t>
      </w:r>
      <w:r w:rsidR="00EB666C">
        <w:rPr>
          <w:rFonts w:ascii="Times New Roman" w:eastAsia="SimSun" w:hAnsi="Times New Roman" w:cs="Times New Roman"/>
          <w:b/>
          <w:i/>
          <w:sz w:val="22"/>
          <w:szCs w:val="22"/>
          <w:lang w:eastAsia="zh-CN"/>
        </w:rPr>
        <w:t>skipped</w:t>
      </w:r>
      <w:r w:rsidR="000514BF">
        <w:rPr>
          <w:rFonts w:ascii="Times New Roman" w:eastAsia="SimSun" w:hAnsi="Times New Roman" w:cs="Times New Roman"/>
          <w:b/>
          <w:i/>
          <w:sz w:val="22"/>
          <w:szCs w:val="22"/>
          <w:lang w:eastAsia="zh-CN"/>
        </w:rPr>
        <w:t xml:space="preserve"> during</w:t>
      </w:r>
      <w:r w:rsidRPr="00B87C82">
        <w:rPr>
          <w:rFonts w:ascii="Times New Roman" w:eastAsia="SimSun" w:hAnsi="Times New Roman" w:cs="Times New Roman"/>
          <w:b/>
          <w:i/>
          <w:sz w:val="22"/>
          <w:szCs w:val="22"/>
          <w:lang w:eastAsia="zh-CN"/>
        </w:rPr>
        <w:t xml:space="preserve"> </w:t>
      </w:r>
      <w:r w:rsidR="000514BF">
        <w:rPr>
          <w:rFonts w:ascii="Times New Roman" w:eastAsia="SimSun" w:hAnsi="Times New Roman" w:cs="Times New Roman"/>
          <w:b/>
          <w:i/>
          <w:sz w:val="22"/>
          <w:szCs w:val="22"/>
          <w:lang w:eastAsia="zh-CN"/>
        </w:rPr>
        <w:t>cell D</w:t>
      </w:r>
      <w:r w:rsidR="00744D65">
        <w:rPr>
          <w:rFonts w:ascii="Times New Roman" w:eastAsia="SimSun" w:hAnsi="Times New Roman" w:cs="Times New Roman"/>
          <w:b/>
          <w:i/>
          <w:sz w:val="22"/>
          <w:szCs w:val="22"/>
          <w:lang w:eastAsia="zh-CN"/>
        </w:rPr>
        <w:t>R</w:t>
      </w:r>
      <w:r w:rsidR="000514BF">
        <w:rPr>
          <w:rFonts w:ascii="Times New Roman" w:eastAsia="SimSun" w:hAnsi="Times New Roman" w:cs="Times New Roman"/>
          <w:b/>
          <w:i/>
          <w:sz w:val="22"/>
          <w:szCs w:val="22"/>
          <w:lang w:eastAsia="zh-CN"/>
        </w:rPr>
        <w:t>X</w:t>
      </w:r>
      <w:r w:rsidRPr="00B87C82">
        <w:rPr>
          <w:rFonts w:ascii="Times New Roman" w:eastAsia="SimSun" w:hAnsi="Times New Roman" w:cs="Times New Roman"/>
          <w:b/>
          <w:i/>
          <w:sz w:val="22"/>
          <w:szCs w:val="22"/>
          <w:lang w:eastAsia="zh-CN"/>
        </w:rPr>
        <w:t xml:space="preserve"> inactive </w:t>
      </w:r>
      <w:r w:rsidR="00744D65">
        <w:rPr>
          <w:rFonts w:ascii="Times New Roman" w:eastAsia="SimSun" w:hAnsi="Times New Roman" w:cs="Times New Roman"/>
          <w:b/>
          <w:i/>
          <w:sz w:val="22"/>
          <w:szCs w:val="22"/>
          <w:lang w:eastAsia="zh-CN"/>
        </w:rPr>
        <w:t>duration.</w:t>
      </w:r>
    </w:p>
    <w:p w14:paraId="43B7BA7E" w14:textId="7F1BB43F" w:rsidR="00E012F4" w:rsidRPr="00E012F4" w:rsidRDefault="00274A38" w:rsidP="00E737DB">
      <w:pPr>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L</w:t>
      </w:r>
      <w:r w:rsidR="00E26EB1" w:rsidRPr="00E26EB1">
        <w:rPr>
          <w:rFonts w:ascii="Times New Roman" w:hAnsi="Times New Roman" w:cs="Times New Roman"/>
          <w:sz w:val="22"/>
          <w:szCs w:val="22"/>
          <w:lang w:val="en-US" w:eastAsia="zh-CN"/>
        </w:rPr>
        <w:t>ess or different RACH occasion</w:t>
      </w:r>
      <w:r w:rsidR="00E62992">
        <w:rPr>
          <w:rFonts w:ascii="Times New Roman" w:hAnsi="Times New Roman" w:cs="Times New Roman"/>
          <w:sz w:val="22"/>
          <w:szCs w:val="22"/>
          <w:lang w:val="en-US" w:eastAsia="zh-CN"/>
        </w:rPr>
        <w:t>s</w:t>
      </w:r>
      <w:r w:rsidR="003C7CE9">
        <w:rPr>
          <w:rFonts w:ascii="Times New Roman" w:hAnsi="Times New Roman" w:cs="Times New Roman"/>
          <w:sz w:val="22"/>
          <w:szCs w:val="22"/>
          <w:lang w:val="en-US" w:eastAsia="zh-CN"/>
        </w:rPr>
        <w:t xml:space="preserve"> (RO)</w:t>
      </w:r>
      <w:r w:rsidR="00E26EB1" w:rsidRPr="00E26EB1">
        <w:rPr>
          <w:rFonts w:ascii="Times New Roman" w:hAnsi="Times New Roman" w:cs="Times New Roman"/>
          <w:sz w:val="22"/>
          <w:szCs w:val="22"/>
          <w:lang w:val="en-US" w:eastAsia="zh-CN"/>
        </w:rPr>
        <w:t xml:space="preserve"> may be configured via </w:t>
      </w:r>
      <w:r w:rsidR="00E26EB1" w:rsidRPr="00274A38">
        <w:rPr>
          <w:rFonts w:ascii="Times New Roman" w:hAnsi="Times New Roman" w:cs="Times New Roman"/>
          <w:i/>
          <w:iCs/>
          <w:sz w:val="22"/>
          <w:szCs w:val="22"/>
          <w:lang w:val="en-US" w:eastAsia="zh-CN"/>
        </w:rPr>
        <w:t>prach-ConfigurationIndex</w:t>
      </w:r>
      <w:r>
        <w:rPr>
          <w:rFonts w:ascii="Times New Roman" w:hAnsi="Times New Roman" w:cs="Times New Roman"/>
          <w:sz w:val="22"/>
          <w:szCs w:val="22"/>
          <w:lang w:val="en-US" w:eastAsia="zh-CN"/>
        </w:rPr>
        <w:t xml:space="preserve"> during cell DRX inactive duration.</w:t>
      </w:r>
      <w:r w:rsidR="005F3F3E">
        <w:rPr>
          <w:rFonts w:ascii="Times New Roman" w:hAnsi="Times New Roman" w:cs="Times New Roman"/>
          <w:sz w:val="22"/>
          <w:szCs w:val="22"/>
          <w:lang w:val="en-US" w:eastAsia="zh-CN"/>
        </w:rPr>
        <w:t xml:space="preserve"> </w:t>
      </w:r>
      <w:r w:rsidR="00E012F4" w:rsidRPr="00E012F4">
        <w:rPr>
          <w:rFonts w:ascii="Times New Roman" w:hAnsi="Times New Roman" w:cs="Times New Roman"/>
          <w:sz w:val="22"/>
          <w:szCs w:val="22"/>
          <w:lang w:val="en-US" w:eastAsia="zh-CN"/>
        </w:rPr>
        <w:t xml:space="preserve">In case an RO is validated only in active time of cell DRX, shorter RO period can be used to ensure there are enough ROs for beam sweeping or </w:t>
      </w:r>
      <w:r w:rsidR="004160FA">
        <w:rPr>
          <w:rFonts w:ascii="Times New Roman" w:hAnsi="Times New Roman" w:cs="Times New Roman"/>
          <w:sz w:val="22"/>
          <w:szCs w:val="22"/>
          <w:lang w:val="en-US" w:eastAsia="zh-CN"/>
        </w:rPr>
        <w:t>random access</w:t>
      </w:r>
      <w:r w:rsidR="00E012F4" w:rsidRPr="00E012F4">
        <w:rPr>
          <w:rFonts w:ascii="Times New Roman" w:hAnsi="Times New Roman" w:cs="Times New Roman"/>
          <w:sz w:val="22"/>
          <w:szCs w:val="22"/>
          <w:lang w:val="en-US" w:eastAsia="zh-CN"/>
        </w:rPr>
        <w:t xml:space="preserve"> traffic.</w:t>
      </w:r>
    </w:p>
    <w:p w14:paraId="5FE42150" w14:textId="77777777" w:rsidR="004160FA" w:rsidRDefault="004160FA" w:rsidP="00E737DB">
      <w:pPr>
        <w:jc w:val="both"/>
        <w:rPr>
          <w:rFonts w:ascii="Times New Roman" w:hAnsi="Times New Roman" w:cs="Times New Roman"/>
          <w:sz w:val="22"/>
          <w:szCs w:val="22"/>
          <w:lang w:val="en-US" w:eastAsia="zh-CN"/>
        </w:rPr>
      </w:pPr>
    </w:p>
    <w:p w14:paraId="41900B3E" w14:textId="3ADEA46D" w:rsidR="00E012F4" w:rsidRPr="00E012F4" w:rsidRDefault="00E012F4" w:rsidP="00E737DB">
      <w:pPr>
        <w:jc w:val="both"/>
        <w:rPr>
          <w:rFonts w:ascii="Times New Roman" w:hAnsi="Times New Roman" w:cs="Times New Roman"/>
          <w:sz w:val="22"/>
          <w:szCs w:val="22"/>
          <w:lang w:val="en-US" w:eastAsia="zh-CN"/>
        </w:rPr>
      </w:pPr>
      <w:r w:rsidRPr="00E012F4">
        <w:rPr>
          <w:rFonts w:ascii="Times New Roman" w:hAnsi="Times New Roman" w:cs="Times New Roman"/>
          <w:sz w:val="22"/>
          <w:szCs w:val="22"/>
          <w:lang w:val="en-US" w:eastAsia="zh-CN"/>
        </w:rPr>
        <w:t xml:space="preserve">A </w:t>
      </w:r>
      <w:r w:rsidR="004160FA" w:rsidRPr="00274A38">
        <w:rPr>
          <w:rFonts w:ascii="Times New Roman" w:hAnsi="Times New Roman" w:cs="Times New Roman"/>
          <w:i/>
          <w:iCs/>
          <w:sz w:val="22"/>
          <w:szCs w:val="22"/>
          <w:lang w:val="en-US" w:eastAsia="zh-CN"/>
        </w:rPr>
        <w:t>prach-ConfigurationIndex</w:t>
      </w:r>
      <w:r w:rsidR="004160FA">
        <w:rPr>
          <w:rFonts w:ascii="Times New Roman" w:hAnsi="Times New Roman" w:cs="Times New Roman"/>
          <w:sz w:val="22"/>
          <w:szCs w:val="22"/>
          <w:lang w:val="en-US" w:eastAsia="zh-CN"/>
        </w:rPr>
        <w:t xml:space="preserve"> </w:t>
      </w:r>
      <w:r w:rsidRPr="00E012F4">
        <w:rPr>
          <w:rFonts w:ascii="Times New Roman" w:hAnsi="Times New Roman" w:cs="Times New Roman"/>
          <w:sz w:val="22"/>
          <w:szCs w:val="22"/>
          <w:lang w:val="en-US" w:eastAsia="zh-CN"/>
        </w:rPr>
        <w:t>with longer period may be used such that there is no interaction with cell DRX when cell DRX is activated. For example, the time domain position of PRACH may be aligned with cell DTX/DRX configuration</w:t>
      </w:r>
      <w:r w:rsidR="00766360">
        <w:rPr>
          <w:rFonts w:ascii="Times New Roman" w:hAnsi="Times New Roman" w:cs="Times New Roman"/>
          <w:sz w:val="22"/>
          <w:szCs w:val="22"/>
          <w:lang w:val="en-US" w:eastAsia="zh-CN"/>
        </w:rPr>
        <w:t>. It is also possible</w:t>
      </w:r>
      <w:r w:rsidRPr="00E012F4">
        <w:rPr>
          <w:rFonts w:ascii="Times New Roman" w:hAnsi="Times New Roman" w:cs="Times New Roman"/>
          <w:sz w:val="22"/>
          <w:szCs w:val="22"/>
          <w:lang w:val="en-US" w:eastAsia="zh-CN"/>
        </w:rPr>
        <w:t xml:space="preserve"> that when using ‘n_sfn mod x = y’ rule, x and y may be configured with more flexible values, including x&gt;16 (e.g. 32, 64…)</w:t>
      </w:r>
      <w:r w:rsidR="00A831CB">
        <w:rPr>
          <w:rFonts w:ascii="Times New Roman" w:hAnsi="Times New Roman" w:cs="Times New Roman"/>
          <w:sz w:val="22"/>
          <w:szCs w:val="22"/>
          <w:lang w:val="en-US" w:eastAsia="zh-CN"/>
        </w:rPr>
        <w:t>.</w:t>
      </w:r>
    </w:p>
    <w:p w14:paraId="4E0C14AD" w14:textId="77777777" w:rsidR="00E012F4" w:rsidRPr="00E012F4" w:rsidRDefault="00E012F4" w:rsidP="00E737DB">
      <w:pPr>
        <w:jc w:val="both"/>
        <w:rPr>
          <w:rFonts w:ascii="Times New Roman" w:hAnsi="Times New Roman" w:cs="Times New Roman"/>
          <w:sz w:val="22"/>
          <w:szCs w:val="22"/>
          <w:lang w:val="en-US" w:eastAsia="zh-CN"/>
        </w:rPr>
      </w:pPr>
    </w:p>
    <w:p w14:paraId="7900DC2A" w14:textId="4E91C828" w:rsidR="005F3F3E" w:rsidRPr="005F3F3E" w:rsidRDefault="00E012F4" w:rsidP="00E737DB">
      <w:pPr>
        <w:jc w:val="both"/>
        <w:rPr>
          <w:rFonts w:ascii="Times New Roman" w:hAnsi="Times New Roman" w:cs="Times New Roman"/>
          <w:sz w:val="22"/>
          <w:szCs w:val="22"/>
          <w:lang w:val="en-US" w:eastAsia="zh-CN"/>
        </w:rPr>
      </w:pPr>
      <w:r w:rsidRPr="00E012F4">
        <w:rPr>
          <w:rFonts w:ascii="Times New Roman" w:hAnsi="Times New Roman" w:cs="Times New Roman"/>
          <w:sz w:val="22"/>
          <w:szCs w:val="22"/>
          <w:lang w:val="en-US" w:eastAsia="zh-CN"/>
        </w:rPr>
        <w:t xml:space="preserve">The cell DTX/DRX </w:t>
      </w:r>
      <w:r w:rsidR="001A0CDA">
        <w:rPr>
          <w:rFonts w:ascii="Times New Roman" w:hAnsi="Times New Roman" w:cs="Times New Roman"/>
          <w:sz w:val="22"/>
          <w:szCs w:val="22"/>
          <w:lang w:val="en-US" w:eastAsia="zh-CN"/>
        </w:rPr>
        <w:t>may</w:t>
      </w:r>
      <w:r w:rsidRPr="00E012F4">
        <w:rPr>
          <w:rFonts w:ascii="Times New Roman" w:hAnsi="Times New Roman" w:cs="Times New Roman"/>
          <w:sz w:val="22"/>
          <w:szCs w:val="22"/>
          <w:lang w:val="en-US" w:eastAsia="zh-CN"/>
        </w:rPr>
        <w:t xml:space="preserve"> be explicitly configured and activated for Idle/</w:t>
      </w:r>
      <w:r w:rsidR="001A0CDA">
        <w:rPr>
          <w:rFonts w:ascii="Times New Roman" w:hAnsi="Times New Roman" w:cs="Times New Roman"/>
          <w:sz w:val="22"/>
          <w:szCs w:val="22"/>
          <w:lang w:val="en-US" w:eastAsia="zh-CN"/>
        </w:rPr>
        <w:t>I</w:t>
      </w:r>
      <w:r w:rsidRPr="00E012F4">
        <w:rPr>
          <w:rFonts w:ascii="Times New Roman" w:hAnsi="Times New Roman" w:cs="Times New Roman"/>
          <w:sz w:val="22"/>
          <w:szCs w:val="22"/>
          <w:lang w:val="en-US" w:eastAsia="zh-CN"/>
        </w:rPr>
        <w:t xml:space="preserve">nactivate UE mode together with </w:t>
      </w:r>
      <w:r w:rsidR="00937D17">
        <w:rPr>
          <w:rFonts w:ascii="Times New Roman" w:hAnsi="Times New Roman" w:cs="Times New Roman"/>
          <w:sz w:val="22"/>
          <w:szCs w:val="22"/>
          <w:lang w:val="en-US" w:eastAsia="zh-CN"/>
        </w:rPr>
        <w:t xml:space="preserve">the </w:t>
      </w:r>
      <w:r w:rsidRPr="00E012F4">
        <w:rPr>
          <w:rFonts w:ascii="Times New Roman" w:hAnsi="Times New Roman" w:cs="Times New Roman"/>
          <w:sz w:val="22"/>
          <w:szCs w:val="22"/>
          <w:lang w:val="en-US" w:eastAsia="zh-CN"/>
        </w:rPr>
        <w:t xml:space="preserve">alternative common signal configuration; or the cell DRX </w:t>
      </w:r>
      <w:r w:rsidR="00EC1383">
        <w:rPr>
          <w:rFonts w:ascii="Times New Roman" w:hAnsi="Times New Roman" w:cs="Times New Roman"/>
          <w:sz w:val="22"/>
          <w:szCs w:val="22"/>
          <w:lang w:val="en-US" w:eastAsia="zh-CN"/>
        </w:rPr>
        <w:t>may be</w:t>
      </w:r>
      <w:r w:rsidR="00E737DB">
        <w:rPr>
          <w:rFonts w:ascii="Times New Roman" w:hAnsi="Times New Roman" w:cs="Times New Roman"/>
          <w:sz w:val="22"/>
          <w:szCs w:val="22"/>
          <w:lang w:val="en-US" w:eastAsia="zh-CN"/>
        </w:rPr>
        <w:t xml:space="preserve"> supported</w:t>
      </w:r>
      <w:r w:rsidRPr="00E012F4">
        <w:rPr>
          <w:rFonts w:ascii="Times New Roman" w:hAnsi="Times New Roman" w:cs="Times New Roman"/>
          <w:sz w:val="22"/>
          <w:szCs w:val="22"/>
          <w:lang w:val="en-US" w:eastAsia="zh-CN"/>
        </w:rPr>
        <w:t xml:space="preserve"> by configuring </w:t>
      </w:r>
      <w:r w:rsidR="00DE74AD">
        <w:rPr>
          <w:rFonts w:ascii="Times New Roman" w:hAnsi="Times New Roman" w:cs="Times New Roman"/>
          <w:sz w:val="22"/>
          <w:szCs w:val="22"/>
          <w:lang w:val="en-US" w:eastAsia="zh-CN"/>
        </w:rPr>
        <w:t xml:space="preserve">the </w:t>
      </w:r>
      <w:r w:rsidR="00E62992">
        <w:rPr>
          <w:rFonts w:ascii="Times New Roman" w:hAnsi="Times New Roman" w:cs="Times New Roman"/>
          <w:sz w:val="22"/>
          <w:szCs w:val="22"/>
          <w:lang w:val="en-US" w:eastAsia="zh-CN"/>
        </w:rPr>
        <w:t>RACH occasions</w:t>
      </w:r>
      <w:r w:rsidR="003C7CE9">
        <w:rPr>
          <w:rFonts w:ascii="Times New Roman" w:hAnsi="Times New Roman" w:cs="Times New Roman"/>
          <w:sz w:val="22"/>
          <w:szCs w:val="22"/>
          <w:lang w:val="en-US" w:eastAsia="zh-CN"/>
        </w:rPr>
        <w:t xml:space="preserve"> </w:t>
      </w:r>
      <w:r w:rsidRPr="00E012F4">
        <w:rPr>
          <w:rFonts w:ascii="Times New Roman" w:hAnsi="Times New Roman" w:cs="Times New Roman"/>
          <w:sz w:val="22"/>
          <w:szCs w:val="22"/>
          <w:lang w:val="en-US" w:eastAsia="zh-CN"/>
        </w:rPr>
        <w:t xml:space="preserve">well aligned within the active duration of cell DRX time window, hence achieving </w:t>
      </w:r>
      <w:r w:rsidR="00881734">
        <w:rPr>
          <w:rFonts w:ascii="Times New Roman" w:hAnsi="Times New Roman" w:cs="Times New Roman"/>
          <w:sz w:val="22"/>
          <w:szCs w:val="22"/>
          <w:lang w:val="en-US" w:eastAsia="zh-CN"/>
        </w:rPr>
        <w:t xml:space="preserve">reduced RACH occasions </w:t>
      </w:r>
      <w:r w:rsidR="00DE30B6">
        <w:rPr>
          <w:rFonts w:ascii="Times New Roman" w:hAnsi="Times New Roman" w:cs="Times New Roman"/>
          <w:sz w:val="22"/>
          <w:szCs w:val="22"/>
          <w:lang w:val="en-US" w:eastAsia="zh-CN"/>
        </w:rPr>
        <w:t xml:space="preserve">under </w:t>
      </w:r>
      <w:r w:rsidRPr="00E012F4">
        <w:rPr>
          <w:rFonts w:ascii="Times New Roman" w:hAnsi="Times New Roman" w:cs="Times New Roman"/>
          <w:sz w:val="22"/>
          <w:szCs w:val="22"/>
          <w:lang w:val="en-US" w:eastAsia="zh-CN"/>
        </w:rPr>
        <w:t xml:space="preserve">cell DTX/DRX </w:t>
      </w:r>
      <w:r w:rsidR="00DE30B6">
        <w:rPr>
          <w:rFonts w:ascii="Times New Roman" w:hAnsi="Times New Roman" w:cs="Times New Roman"/>
          <w:sz w:val="22"/>
          <w:szCs w:val="22"/>
          <w:lang w:val="en-US" w:eastAsia="zh-CN"/>
        </w:rPr>
        <w:t>for UEs</w:t>
      </w:r>
      <w:r w:rsidRPr="00E012F4">
        <w:rPr>
          <w:rFonts w:ascii="Times New Roman" w:hAnsi="Times New Roman" w:cs="Times New Roman"/>
          <w:sz w:val="22"/>
          <w:szCs w:val="22"/>
          <w:lang w:val="en-US" w:eastAsia="zh-CN"/>
        </w:rPr>
        <w:t xml:space="preserve"> </w:t>
      </w:r>
      <w:r w:rsidR="00DE30B6">
        <w:rPr>
          <w:rFonts w:ascii="Times New Roman" w:hAnsi="Times New Roman" w:cs="Times New Roman"/>
          <w:sz w:val="22"/>
          <w:szCs w:val="22"/>
          <w:lang w:val="en-US" w:eastAsia="zh-CN"/>
        </w:rPr>
        <w:t xml:space="preserve">in </w:t>
      </w:r>
      <w:r w:rsidRPr="00E012F4">
        <w:rPr>
          <w:rFonts w:ascii="Times New Roman" w:hAnsi="Times New Roman" w:cs="Times New Roman"/>
          <w:sz w:val="22"/>
          <w:szCs w:val="22"/>
          <w:lang w:val="en-US" w:eastAsia="zh-CN"/>
        </w:rPr>
        <w:t>idle mode implicitly.</w:t>
      </w:r>
    </w:p>
    <w:p w14:paraId="6B1AFD72" w14:textId="4EE00B9E" w:rsidR="001E5C45" w:rsidRDefault="001E5C45" w:rsidP="001E5C45">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D978A9">
        <w:rPr>
          <w:rFonts w:ascii="Times New Roman" w:eastAsia="SimSun" w:hAnsi="Times New Roman" w:cs="Times New Roman"/>
          <w:b/>
          <w:i/>
          <w:sz w:val="22"/>
          <w:szCs w:val="22"/>
          <w:lang w:eastAsia="zh-CN"/>
        </w:rPr>
        <w:t>7</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PRACH</w:t>
      </w:r>
      <w:r w:rsidRPr="00B87C82">
        <w:rPr>
          <w:rFonts w:ascii="Times New Roman" w:eastAsia="SimSun" w:hAnsi="Times New Roman" w:cs="Times New Roman"/>
          <w:b/>
          <w:i/>
          <w:sz w:val="22"/>
          <w:szCs w:val="22"/>
          <w:lang w:eastAsia="zh-CN"/>
        </w:rPr>
        <w:t xml:space="preserve"> </w:t>
      </w:r>
      <w:r w:rsidR="00A831CB">
        <w:rPr>
          <w:rFonts w:ascii="Times New Roman" w:eastAsia="SimSun" w:hAnsi="Times New Roman" w:cs="Times New Roman"/>
          <w:b/>
          <w:i/>
          <w:sz w:val="22"/>
          <w:szCs w:val="22"/>
          <w:lang w:eastAsia="zh-CN"/>
        </w:rPr>
        <w:t xml:space="preserve">configuration index </w:t>
      </w:r>
      <w:r w:rsidRPr="00B87C82">
        <w:rPr>
          <w:rFonts w:ascii="Times New Roman" w:eastAsia="SimSun" w:hAnsi="Times New Roman" w:cs="Times New Roman"/>
          <w:b/>
          <w:i/>
          <w:sz w:val="22"/>
          <w:szCs w:val="22"/>
          <w:lang w:eastAsia="zh-CN"/>
        </w:rPr>
        <w:t xml:space="preserve">may be </w:t>
      </w:r>
      <w:r w:rsidR="00A831CB">
        <w:rPr>
          <w:rFonts w:ascii="Times New Roman" w:eastAsia="SimSun" w:hAnsi="Times New Roman" w:cs="Times New Roman"/>
          <w:b/>
          <w:i/>
          <w:sz w:val="22"/>
          <w:szCs w:val="22"/>
          <w:lang w:eastAsia="zh-CN"/>
        </w:rPr>
        <w:t xml:space="preserve">enhanced to support </w:t>
      </w:r>
      <w:r w:rsidR="003D2A92">
        <w:rPr>
          <w:rFonts w:ascii="Times New Roman" w:eastAsia="SimSun" w:hAnsi="Times New Roman" w:cs="Times New Roman"/>
          <w:b/>
          <w:i/>
          <w:sz w:val="22"/>
          <w:szCs w:val="22"/>
          <w:lang w:eastAsia="zh-CN"/>
        </w:rPr>
        <w:t xml:space="preserve">longer periodicity and more flexible </w:t>
      </w:r>
      <w:r w:rsidR="00834E6A">
        <w:rPr>
          <w:rFonts w:ascii="Times New Roman" w:eastAsia="SimSun" w:hAnsi="Times New Roman" w:cs="Times New Roman"/>
          <w:b/>
          <w:i/>
          <w:sz w:val="22"/>
          <w:szCs w:val="22"/>
          <w:lang w:eastAsia="zh-CN"/>
        </w:rPr>
        <w:t>x, y values for cell DRX</w:t>
      </w:r>
      <w:r>
        <w:rPr>
          <w:rFonts w:ascii="Times New Roman" w:eastAsia="SimSun" w:hAnsi="Times New Roman" w:cs="Times New Roman"/>
          <w:b/>
          <w:i/>
          <w:sz w:val="22"/>
          <w:szCs w:val="22"/>
          <w:lang w:eastAsia="zh-CN"/>
        </w:rPr>
        <w:t>.</w:t>
      </w:r>
    </w:p>
    <w:p w14:paraId="310B21CF" w14:textId="77777777" w:rsidR="005F3F3E" w:rsidRPr="005F3F3E" w:rsidRDefault="005F3F3E" w:rsidP="005F3F3E">
      <w:pPr>
        <w:rPr>
          <w:rFonts w:ascii="Times New Roman" w:hAnsi="Times New Roman" w:cs="Times New Roman"/>
          <w:sz w:val="22"/>
          <w:szCs w:val="22"/>
          <w:lang w:eastAsia="zh-CN"/>
        </w:rPr>
      </w:pPr>
      <w:bookmarkStart w:id="10" w:name="_Hlk158744835"/>
    </w:p>
    <w:p w14:paraId="21311515" w14:textId="632E5A7B" w:rsidR="00CC4C51" w:rsidRDefault="00EB2008" w:rsidP="00A94799">
      <w:pPr>
        <w:pStyle w:val="Heading2"/>
        <w:spacing w:before="240" w:after="240"/>
        <w:rPr>
          <w:lang w:val="en-GB" w:eastAsia="zh-CN"/>
        </w:rPr>
      </w:pPr>
      <w:r>
        <w:rPr>
          <w:lang w:val="en-GB" w:eastAsia="zh-CN"/>
        </w:rPr>
        <w:lastRenderedPageBreak/>
        <w:t>Common channel</w:t>
      </w:r>
      <w:r w:rsidR="0012108B">
        <w:rPr>
          <w:lang w:val="en-GB" w:eastAsia="zh-CN"/>
        </w:rPr>
        <w:t xml:space="preserve"> adaptation for paging</w:t>
      </w:r>
      <w:r>
        <w:rPr>
          <w:lang w:val="en-GB" w:eastAsia="zh-CN"/>
        </w:rPr>
        <w:t xml:space="preserve"> </w:t>
      </w:r>
    </w:p>
    <w:bookmarkEnd w:id="10"/>
    <w:p w14:paraId="1B8467A9" w14:textId="3007B910" w:rsidR="00EB2008" w:rsidRDefault="00C3515C" w:rsidP="0007012F">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On common channel adaptation for </w:t>
      </w:r>
      <w:r w:rsidR="00EB2008" w:rsidRPr="00EB2008">
        <w:rPr>
          <w:rFonts w:ascii="Times New Roman" w:hAnsi="Times New Roman" w:cs="Times New Roman"/>
          <w:sz w:val="22"/>
          <w:szCs w:val="22"/>
          <w:lang w:eastAsia="zh-CN"/>
        </w:rPr>
        <w:t xml:space="preserve">paging, </w:t>
      </w:r>
      <w:r w:rsidR="000A1EC0">
        <w:rPr>
          <w:rFonts w:ascii="Times New Roman" w:hAnsi="Times New Roman" w:cs="Times New Roman"/>
          <w:sz w:val="22"/>
          <w:szCs w:val="22"/>
          <w:lang w:eastAsia="zh-CN"/>
        </w:rPr>
        <w:t xml:space="preserve">during cell DRX inactive, </w:t>
      </w:r>
      <w:r w:rsidR="00EB2008" w:rsidRPr="00EB2008">
        <w:rPr>
          <w:rFonts w:ascii="Times New Roman" w:hAnsi="Times New Roman" w:cs="Times New Roman"/>
          <w:sz w:val="22"/>
          <w:szCs w:val="22"/>
          <w:lang w:eastAsia="zh-CN"/>
        </w:rPr>
        <w:t xml:space="preserve">less paging occasions </w:t>
      </w:r>
      <w:r w:rsidR="000A1EC0">
        <w:rPr>
          <w:rFonts w:ascii="Times New Roman" w:hAnsi="Times New Roman" w:cs="Times New Roman"/>
          <w:sz w:val="22"/>
          <w:szCs w:val="22"/>
          <w:lang w:eastAsia="zh-CN"/>
        </w:rPr>
        <w:t xml:space="preserve">may be configured </w:t>
      </w:r>
      <w:r w:rsidR="00EB2008" w:rsidRPr="00EB2008">
        <w:rPr>
          <w:rFonts w:ascii="Times New Roman" w:hAnsi="Times New Roman" w:cs="Times New Roman"/>
          <w:sz w:val="22"/>
          <w:szCs w:val="22"/>
          <w:lang w:eastAsia="zh-CN"/>
        </w:rPr>
        <w:t>by prolonging the default DRX cycle</w:t>
      </w:r>
      <w:r w:rsidR="005B5807">
        <w:rPr>
          <w:rFonts w:ascii="Times New Roman" w:hAnsi="Times New Roman" w:cs="Times New Roman"/>
          <w:sz w:val="22"/>
          <w:szCs w:val="22"/>
          <w:lang w:eastAsia="zh-CN"/>
        </w:rPr>
        <w:t>, e.g. using</w:t>
      </w:r>
      <w:r w:rsidR="00EB2008" w:rsidRPr="00EB2008">
        <w:rPr>
          <w:rFonts w:ascii="Times New Roman" w:hAnsi="Times New Roman" w:cs="Times New Roman"/>
          <w:sz w:val="22"/>
          <w:szCs w:val="22"/>
          <w:lang w:eastAsia="zh-CN"/>
        </w:rPr>
        <w:t xml:space="preserve"> smaller N or Ns value</w:t>
      </w:r>
      <w:r w:rsidR="005B5807">
        <w:rPr>
          <w:rFonts w:ascii="Times New Roman" w:hAnsi="Times New Roman" w:cs="Times New Roman"/>
          <w:sz w:val="22"/>
          <w:szCs w:val="22"/>
          <w:lang w:eastAsia="zh-CN"/>
        </w:rPr>
        <w:t>s.</w:t>
      </w:r>
      <w:r w:rsidR="004D21D5">
        <w:rPr>
          <w:rFonts w:ascii="Times New Roman" w:hAnsi="Times New Roman" w:cs="Times New Roman"/>
          <w:sz w:val="22"/>
          <w:szCs w:val="22"/>
          <w:lang w:eastAsia="zh-CN"/>
        </w:rPr>
        <w:t xml:space="preserve"> </w:t>
      </w:r>
    </w:p>
    <w:p w14:paraId="0BE227F4" w14:textId="77777777" w:rsidR="005B5807" w:rsidRDefault="005B5807" w:rsidP="0007012F">
      <w:pPr>
        <w:rPr>
          <w:rFonts w:ascii="Times New Roman" w:hAnsi="Times New Roman" w:cs="Times New Roman"/>
          <w:sz w:val="22"/>
          <w:szCs w:val="22"/>
          <w:lang w:eastAsia="zh-CN"/>
        </w:rPr>
      </w:pPr>
    </w:p>
    <w:p w14:paraId="7F595F7B" w14:textId="1EC7843F" w:rsidR="003B5429" w:rsidRDefault="00603F4F" w:rsidP="008E2D53">
      <w:pPr>
        <w:rPr>
          <w:rFonts w:ascii="Times New Roman" w:hAnsi="Times New Roman" w:cs="Times New Roman"/>
          <w:sz w:val="22"/>
          <w:szCs w:val="22"/>
          <w:lang w:val="en-US" w:eastAsia="en-US"/>
        </w:rPr>
      </w:pPr>
      <w:bookmarkStart w:id="11" w:name="_Ref124589665"/>
      <w:bookmarkStart w:id="12" w:name="_Ref71620620"/>
      <w:bookmarkStart w:id="13" w:name="_Ref124671424"/>
      <w:bookmarkEnd w:id="9"/>
      <w:r>
        <w:rPr>
          <w:rFonts w:ascii="Times New Roman" w:hAnsi="Times New Roman" w:cs="Times New Roman"/>
          <w:sz w:val="22"/>
          <w:szCs w:val="22"/>
          <w:lang w:val="en-US" w:eastAsia="en-US"/>
        </w:rPr>
        <w:t xml:space="preserve">As shown in </w:t>
      </w:r>
      <w:r w:rsidR="00A93925">
        <w:rPr>
          <w:rFonts w:ascii="Times New Roman" w:hAnsi="Times New Roman" w:cs="Times New Roman"/>
          <w:sz w:val="22"/>
          <w:szCs w:val="22"/>
          <w:lang w:val="en-US" w:eastAsia="en-US"/>
        </w:rPr>
        <w:t>Figure</w:t>
      </w:r>
      <w:r w:rsidR="007C71EC">
        <w:rPr>
          <w:rFonts w:ascii="Times New Roman" w:hAnsi="Times New Roman" w:cs="Times New Roman"/>
          <w:sz w:val="22"/>
          <w:szCs w:val="22"/>
          <w:lang w:val="en-US" w:eastAsia="en-US"/>
        </w:rPr>
        <w:t xml:space="preserve"> </w:t>
      </w:r>
      <w:r w:rsidR="0032751B">
        <w:rPr>
          <w:rFonts w:ascii="Times New Roman" w:hAnsi="Times New Roman" w:cs="Times New Roman"/>
          <w:sz w:val="22"/>
          <w:szCs w:val="22"/>
          <w:lang w:val="en-US" w:eastAsia="en-US"/>
        </w:rPr>
        <w:t>2</w:t>
      </w:r>
      <w:r>
        <w:rPr>
          <w:rFonts w:ascii="Times New Roman" w:hAnsi="Times New Roman" w:cs="Times New Roman"/>
          <w:sz w:val="22"/>
          <w:szCs w:val="22"/>
          <w:lang w:val="en-US" w:eastAsia="en-US"/>
        </w:rPr>
        <w:t xml:space="preserve">, </w:t>
      </w:r>
      <w:r w:rsidR="00A93925">
        <w:rPr>
          <w:rFonts w:ascii="Times New Roman" w:hAnsi="Times New Roman" w:cs="Times New Roman"/>
          <w:sz w:val="22"/>
          <w:szCs w:val="22"/>
          <w:lang w:val="en-US" w:eastAsia="en-US"/>
        </w:rPr>
        <w:t xml:space="preserve"> </w:t>
      </w:r>
      <w:r w:rsidR="00CA5F54">
        <w:rPr>
          <w:rFonts w:ascii="Times New Roman" w:hAnsi="Times New Roman" w:cs="Times New Roman"/>
          <w:sz w:val="22"/>
          <w:szCs w:val="22"/>
          <w:lang w:val="en-US" w:eastAsia="en-US"/>
        </w:rPr>
        <w:t xml:space="preserve">paging </w:t>
      </w:r>
      <w:r w:rsidR="0022023F">
        <w:rPr>
          <w:rFonts w:ascii="Times New Roman" w:hAnsi="Times New Roman" w:cs="Times New Roman"/>
          <w:sz w:val="22"/>
          <w:szCs w:val="22"/>
          <w:lang w:val="en-US" w:eastAsia="en-US"/>
        </w:rPr>
        <w:t>occasion</w:t>
      </w:r>
      <w:r w:rsidR="0022023F" w:rsidRPr="0022023F">
        <w:t xml:space="preserve"> </w:t>
      </w:r>
      <w:r w:rsidR="0022023F" w:rsidRPr="0022023F">
        <w:rPr>
          <w:rFonts w:ascii="Times New Roman" w:hAnsi="Times New Roman" w:cs="Times New Roman"/>
          <w:sz w:val="22"/>
          <w:szCs w:val="22"/>
          <w:lang w:val="en-US" w:eastAsia="en-US"/>
        </w:rPr>
        <w:t xml:space="preserve">falls within cell DTX non-active period </w:t>
      </w:r>
      <w:r w:rsidR="0022023F">
        <w:rPr>
          <w:rFonts w:ascii="Times New Roman" w:hAnsi="Times New Roman" w:cs="Times New Roman"/>
          <w:sz w:val="22"/>
          <w:szCs w:val="22"/>
          <w:lang w:val="en-US" w:eastAsia="en-US"/>
        </w:rPr>
        <w:t xml:space="preserve">may be skipped. </w:t>
      </w:r>
      <w:r w:rsidR="008C130B" w:rsidRPr="008C130B">
        <w:rPr>
          <w:rFonts w:ascii="Times New Roman" w:hAnsi="Times New Roman" w:cs="Times New Roman"/>
          <w:sz w:val="22"/>
          <w:szCs w:val="22"/>
          <w:lang w:val="en-US" w:eastAsia="en-US"/>
        </w:rPr>
        <w:t>Rel-19 NES capable UE may only monitor paging occasion</w:t>
      </w:r>
      <w:r w:rsidR="00A46DD4">
        <w:rPr>
          <w:rFonts w:ascii="Times New Roman" w:hAnsi="Times New Roman" w:cs="Times New Roman"/>
          <w:sz w:val="22"/>
          <w:szCs w:val="22"/>
          <w:lang w:val="en-US" w:eastAsia="en-US"/>
        </w:rPr>
        <w:t>s</w:t>
      </w:r>
      <w:r w:rsidR="008C130B" w:rsidRPr="008C130B">
        <w:rPr>
          <w:rFonts w:ascii="Times New Roman" w:hAnsi="Times New Roman" w:cs="Times New Roman"/>
          <w:sz w:val="22"/>
          <w:szCs w:val="22"/>
          <w:lang w:val="en-US" w:eastAsia="en-US"/>
        </w:rPr>
        <w:t xml:space="preserve"> in cell DTX active time if cell DTX is activated</w:t>
      </w:r>
      <w:r w:rsidR="008C130B">
        <w:rPr>
          <w:rFonts w:ascii="Times New Roman" w:hAnsi="Times New Roman" w:cs="Times New Roman"/>
          <w:sz w:val="22"/>
          <w:szCs w:val="22"/>
          <w:lang w:val="en-US" w:eastAsia="en-US"/>
        </w:rPr>
        <w:t xml:space="preserve"> and common channel adaptation for DL is enabled</w:t>
      </w:r>
      <w:r w:rsidR="008C130B" w:rsidRPr="008C130B">
        <w:rPr>
          <w:rFonts w:ascii="Times New Roman" w:hAnsi="Times New Roman" w:cs="Times New Roman"/>
          <w:sz w:val="22"/>
          <w:szCs w:val="22"/>
          <w:lang w:val="en-US" w:eastAsia="en-US"/>
        </w:rPr>
        <w:t>.</w:t>
      </w:r>
      <w:r w:rsidR="0022023F">
        <w:rPr>
          <w:rFonts w:ascii="Times New Roman" w:hAnsi="Times New Roman" w:cs="Times New Roman"/>
          <w:sz w:val="22"/>
          <w:szCs w:val="22"/>
          <w:lang w:val="en-US" w:eastAsia="en-US"/>
        </w:rPr>
        <w:t xml:space="preserve"> </w:t>
      </w:r>
    </w:p>
    <w:p w14:paraId="7A5BD647" w14:textId="77777777" w:rsidR="003B5429" w:rsidRDefault="003B5429" w:rsidP="008E2D53">
      <w:pPr>
        <w:rPr>
          <w:rFonts w:ascii="Times New Roman" w:hAnsi="Times New Roman" w:cs="Times New Roman"/>
          <w:sz w:val="22"/>
          <w:szCs w:val="22"/>
          <w:lang w:val="en-US" w:eastAsia="en-US"/>
        </w:rPr>
      </w:pPr>
    </w:p>
    <w:p w14:paraId="267D781B" w14:textId="77777777" w:rsidR="009C2206" w:rsidRPr="00E16F88" w:rsidRDefault="009C2206" w:rsidP="008E2D53">
      <w:pPr>
        <w:rPr>
          <w:rFonts w:ascii="Times New Roman" w:hAnsi="Times New Roman" w:cs="Times New Roman"/>
          <w:sz w:val="22"/>
          <w:szCs w:val="22"/>
          <w:lang w:val="en-US" w:eastAsia="en-US"/>
        </w:rPr>
      </w:pPr>
    </w:p>
    <w:p w14:paraId="341F03A8" w14:textId="6136C7C2" w:rsidR="00DF4EB4" w:rsidRPr="00E16F88" w:rsidRDefault="009C2206" w:rsidP="009C2206">
      <w:pPr>
        <w:jc w:val="center"/>
        <w:rPr>
          <w:rFonts w:ascii="Times New Roman" w:hAnsi="Times New Roman" w:cs="Times New Roman"/>
          <w:sz w:val="22"/>
          <w:szCs w:val="22"/>
          <w:lang w:val="en-US" w:eastAsia="en-US"/>
        </w:rPr>
      </w:pPr>
      <w:r>
        <w:rPr>
          <w:rFonts w:ascii="Times New Roman" w:hAnsi="Times New Roman" w:cs="Times New Roman"/>
          <w:noProof/>
          <w:sz w:val="22"/>
          <w:szCs w:val="22"/>
          <w:lang w:val="en-US" w:eastAsia="en-US"/>
        </w:rPr>
        <w:drawing>
          <wp:inline distT="0" distB="0" distL="0" distR="0" wp14:anchorId="5BAD4324" wp14:editId="7295C7D0">
            <wp:extent cx="4261135" cy="1551478"/>
            <wp:effectExtent l="0" t="0" r="6350" b="0"/>
            <wp:docPr id="15077503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1880" cy="1562672"/>
                    </a:xfrm>
                    <a:prstGeom prst="rect">
                      <a:avLst/>
                    </a:prstGeom>
                    <a:noFill/>
                  </pic:spPr>
                </pic:pic>
              </a:graphicData>
            </a:graphic>
          </wp:inline>
        </w:drawing>
      </w:r>
    </w:p>
    <w:p w14:paraId="541416B4" w14:textId="72658573" w:rsidR="009C2206" w:rsidRDefault="0064478C" w:rsidP="0064478C">
      <w:pPr>
        <w:ind w:left="720" w:firstLine="720"/>
        <w:rPr>
          <w:rFonts w:ascii="Times New Roman" w:hAnsi="Times New Roman" w:cs="Times New Roman"/>
          <w:sz w:val="22"/>
          <w:szCs w:val="22"/>
          <w:lang w:val="en-US" w:eastAsia="en-US"/>
        </w:rPr>
      </w:pPr>
      <w:bookmarkStart w:id="14" w:name="_Hlk158721027"/>
      <w:r w:rsidRPr="0064478C">
        <w:rPr>
          <w:rFonts w:ascii="Times New Roman" w:hAnsi="Times New Roman" w:cs="Times New Roman"/>
          <w:sz w:val="22"/>
          <w:szCs w:val="22"/>
          <w:lang w:val="en-US" w:eastAsia="en-US"/>
        </w:rPr>
        <w:t xml:space="preserve">Figure </w:t>
      </w:r>
      <w:r>
        <w:rPr>
          <w:rFonts w:ascii="Times New Roman" w:hAnsi="Times New Roman" w:cs="Times New Roman"/>
          <w:sz w:val="22"/>
          <w:szCs w:val="22"/>
          <w:lang w:val="en-US" w:eastAsia="en-US"/>
        </w:rPr>
        <w:t>2</w:t>
      </w:r>
      <w:r w:rsidRPr="0064478C">
        <w:rPr>
          <w:rFonts w:ascii="Times New Roman" w:hAnsi="Times New Roman" w:cs="Times New Roman"/>
          <w:sz w:val="22"/>
          <w:szCs w:val="22"/>
          <w:lang w:val="en-US" w:eastAsia="en-US"/>
        </w:rPr>
        <w:t xml:space="preserve"> - Paging occasion skipped during cell DTX inactive</w:t>
      </w:r>
    </w:p>
    <w:bookmarkEnd w:id="14"/>
    <w:p w14:paraId="3387A8F2" w14:textId="57E56E4A" w:rsidR="00F95A80" w:rsidRDefault="00F95A80" w:rsidP="00F95A80">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0C33DF">
        <w:rPr>
          <w:rFonts w:ascii="Times New Roman" w:eastAsia="SimSun" w:hAnsi="Times New Roman" w:cs="Times New Roman"/>
          <w:b/>
          <w:i/>
          <w:sz w:val="22"/>
          <w:szCs w:val="22"/>
          <w:lang w:eastAsia="zh-CN"/>
        </w:rPr>
        <w:t>8</w:t>
      </w:r>
      <w:r w:rsidRPr="00A3623F">
        <w:rPr>
          <w:rFonts w:ascii="Times New Roman" w:eastAsia="SimSun" w:hAnsi="Times New Roman" w:cs="Times New Roman"/>
          <w:b/>
          <w:i/>
          <w:sz w:val="22"/>
          <w:szCs w:val="22"/>
          <w:lang w:eastAsia="zh-CN"/>
        </w:rPr>
        <w:t xml:space="preserve">: </w:t>
      </w:r>
      <w:r w:rsidR="001A6AB8">
        <w:rPr>
          <w:rFonts w:ascii="Times New Roman" w:eastAsia="SimSun" w:hAnsi="Times New Roman" w:cs="Times New Roman"/>
          <w:b/>
          <w:i/>
          <w:sz w:val="22"/>
          <w:szCs w:val="22"/>
          <w:lang w:eastAsia="zh-CN"/>
        </w:rPr>
        <w:t>P</w:t>
      </w:r>
      <w:r w:rsidR="001A6AB8" w:rsidRPr="001A6AB8">
        <w:rPr>
          <w:rFonts w:ascii="Times New Roman" w:eastAsia="SimSun" w:hAnsi="Times New Roman" w:cs="Times New Roman"/>
          <w:b/>
          <w:i/>
          <w:sz w:val="22"/>
          <w:szCs w:val="22"/>
          <w:lang w:eastAsia="zh-CN"/>
        </w:rPr>
        <w:t>aging occasion within cell DTX non-active period may be skipped</w:t>
      </w:r>
      <w:r w:rsidRPr="00B87C82">
        <w:rPr>
          <w:rFonts w:ascii="Times New Roman" w:eastAsia="SimSun" w:hAnsi="Times New Roman" w:cs="Times New Roman"/>
          <w:b/>
          <w:i/>
          <w:sz w:val="22"/>
          <w:szCs w:val="22"/>
          <w:lang w:eastAsia="zh-CN"/>
        </w:rPr>
        <w:t>.</w:t>
      </w:r>
    </w:p>
    <w:p w14:paraId="79144545" w14:textId="77777777" w:rsidR="0064478C" w:rsidRPr="00F95A80" w:rsidRDefault="0064478C" w:rsidP="00DF4EB4">
      <w:pPr>
        <w:rPr>
          <w:rFonts w:ascii="Times New Roman" w:hAnsi="Times New Roman" w:cs="Times New Roman"/>
          <w:sz w:val="22"/>
          <w:szCs w:val="22"/>
          <w:lang w:eastAsia="en-US"/>
        </w:rPr>
      </w:pPr>
    </w:p>
    <w:p w14:paraId="74F624D4" w14:textId="77777777" w:rsidR="0032751B" w:rsidRDefault="0032751B" w:rsidP="0032751B">
      <w:pPr>
        <w:pStyle w:val="Heading3"/>
      </w:pPr>
      <w:r w:rsidRPr="0012108B">
        <w:t>PEI Indication across UE DRX cycle</w:t>
      </w:r>
      <w:r w:rsidRPr="00EB5950">
        <w:t xml:space="preserve"> </w:t>
      </w:r>
    </w:p>
    <w:p w14:paraId="19CE30E0" w14:textId="51C38CB8" w:rsidR="00D13D9A" w:rsidRDefault="0032751B" w:rsidP="0032751B">
      <w:r w:rsidRPr="0032751B">
        <w:rPr>
          <w:rFonts w:ascii="Times New Roman" w:hAnsi="Times New Roman" w:cs="Times New Roman"/>
          <w:sz w:val="22"/>
          <w:szCs w:val="22"/>
          <w:lang w:val="en-US" w:eastAsia="en-US"/>
        </w:rPr>
        <w:t>Release 17 specifies that the UE in Idle and Inactive mode may receive a Paging Early Indication (PEI). PEI can indicat</w:t>
      </w:r>
      <w:r w:rsidR="008B4255">
        <w:rPr>
          <w:rFonts w:ascii="Times New Roman" w:hAnsi="Times New Roman" w:cs="Times New Roman"/>
          <w:sz w:val="22"/>
          <w:szCs w:val="22"/>
          <w:lang w:val="en-US" w:eastAsia="en-US"/>
        </w:rPr>
        <w:t>e</w:t>
      </w:r>
      <w:r w:rsidRPr="0032751B">
        <w:rPr>
          <w:rFonts w:ascii="Times New Roman" w:hAnsi="Times New Roman" w:cs="Times New Roman"/>
          <w:sz w:val="22"/>
          <w:szCs w:val="22"/>
          <w:lang w:val="en-US" w:eastAsia="en-US"/>
        </w:rPr>
        <w:t xml:space="preserve"> to the UE whether to decode paging in its PO. Paging occasions may be skipped during cell DTX inactive duration. PEI may </w:t>
      </w:r>
      <w:r w:rsidR="001A5995">
        <w:rPr>
          <w:rFonts w:ascii="Times New Roman" w:hAnsi="Times New Roman" w:cs="Times New Roman"/>
          <w:sz w:val="22"/>
          <w:szCs w:val="22"/>
          <w:lang w:val="en-US" w:eastAsia="en-US"/>
        </w:rPr>
        <w:t xml:space="preserve">also </w:t>
      </w:r>
      <w:r w:rsidR="008A0DCE">
        <w:rPr>
          <w:rFonts w:ascii="Times New Roman" w:hAnsi="Times New Roman" w:cs="Times New Roman"/>
          <w:sz w:val="22"/>
          <w:szCs w:val="22"/>
          <w:lang w:val="en-US" w:eastAsia="en-US"/>
        </w:rPr>
        <w:t xml:space="preserve">be enhanced to </w:t>
      </w:r>
      <w:r w:rsidRPr="0032751B">
        <w:rPr>
          <w:rFonts w:ascii="Times New Roman" w:hAnsi="Times New Roman" w:cs="Times New Roman"/>
          <w:sz w:val="22"/>
          <w:szCs w:val="22"/>
          <w:lang w:val="en-US" w:eastAsia="en-US"/>
        </w:rPr>
        <w:t xml:space="preserve">indicate </w:t>
      </w:r>
      <w:bookmarkStart w:id="15" w:name="_Hlk158743366"/>
      <w:r w:rsidR="00915732">
        <w:rPr>
          <w:rFonts w:ascii="Times New Roman" w:hAnsi="Times New Roman" w:cs="Times New Roman"/>
          <w:sz w:val="22"/>
          <w:szCs w:val="22"/>
          <w:lang w:val="en-US" w:eastAsia="en-US"/>
        </w:rPr>
        <w:t>if</w:t>
      </w:r>
      <w:r w:rsidRPr="0032751B">
        <w:rPr>
          <w:rFonts w:ascii="Times New Roman" w:hAnsi="Times New Roman" w:cs="Times New Roman"/>
          <w:sz w:val="22"/>
          <w:szCs w:val="22"/>
          <w:lang w:val="en-US" w:eastAsia="en-US"/>
        </w:rPr>
        <w:t xml:space="preserve"> a PO will be skipped during the next cell DTX non-active period (one bit) </w:t>
      </w:r>
      <w:r w:rsidR="00AC4518">
        <w:rPr>
          <w:rFonts w:ascii="Times New Roman" w:hAnsi="Times New Roman" w:cs="Times New Roman"/>
          <w:sz w:val="22"/>
          <w:szCs w:val="22"/>
          <w:lang w:val="en-US" w:eastAsia="en-US"/>
        </w:rPr>
        <w:t>and</w:t>
      </w:r>
      <w:r w:rsidRPr="0032751B">
        <w:rPr>
          <w:rFonts w:ascii="Times New Roman" w:hAnsi="Times New Roman" w:cs="Times New Roman"/>
          <w:sz w:val="22"/>
          <w:szCs w:val="22"/>
          <w:lang w:val="en-US" w:eastAsia="en-US"/>
        </w:rPr>
        <w:t xml:space="preserve"> </w:t>
      </w:r>
      <w:r w:rsidR="00915732">
        <w:rPr>
          <w:rFonts w:ascii="Times New Roman" w:hAnsi="Times New Roman" w:cs="Times New Roman"/>
          <w:sz w:val="22"/>
          <w:szCs w:val="22"/>
          <w:lang w:val="en-US" w:eastAsia="en-US"/>
        </w:rPr>
        <w:t xml:space="preserve">if paging </w:t>
      </w:r>
      <w:r w:rsidR="00892B57">
        <w:rPr>
          <w:rFonts w:ascii="Times New Roman" w:hAnsi="Times New Roman" w:cs="Times New Roman"/>
          <w:sz w:val="22"/>
          <w:szCs w:val="22"/>
          <w:lang w:val="en-US" w:eastAsia="en-US"/>
        </w:rPr>
        <w:t>information</w:t>
      </w:r>
      <w:r w:rsidR="00AC4518" w:rsidRPr="00AC4518">
        <w:rPr>
          <w:rFonts w:ascii="Times New Roman" w:hAnsi="Times New Roman" w:cs="Times New Roman"/>
          <w:sz w:val="22"/>
          <w:szCs w:val="22"/>
          <w:lang w:val="en-US" w:eastAsia="en-US"/>
        </w:rPr>
        <w:t xml:space="preserve"> will be </w:t>
      </w:r>
      <w:r w:rsidR="00915732">
        <w:rPr>
          <w:rFonts w:ascii="Times New Roman" w:hAnsi="Times New Roman" w:cs="Times New Roman"/>
          <w:sz w:val="22"/>
          <w:szCs w:val="22"/>
          <w:lang w:val="en-US" w:eastAsia="en-US"/>
        </w:rPr>
        <w:t>received</w:t>
      </w:r>
      <w:r w:rsidR="00AC4518" w:rsidRPr="00AC4518">
        <w:rPr>
          <w:rFonts w:ascii="Times New Roman" w:hAnsi="Times New Roman" w:cs="Times New Roman"/>
          <w:sz w:val="22"/>
          <w:szCs w:val="22"/>
          <w:lang w:val="en-US" w:eastAsia="en-US"/>
        </w:rPr>
        <w:t xml:space="preserve"> during </w:t>
      </w:r>
      <w:r w:rsidR="002E627C">
        <w:rPr>
          <w:rFonts w:ascii="Times New Roman" w:hAnsi="Times New Roman" w:cs="Times New Roman"/>
          <w:sz w:val="22"/>
          <w:szCs w:val="22"/>
          <w:lang w:val="en-US" w:eastAsia="en-US"/>
        </w:rPr>
        <w:t xml:space="preserve">the next PO within </w:t>
      </w:r>
      <w:r w:rsidR="00AC4518" w:rsidRPr="00AC4518">
        <w:rPr>
          <w:rFonts w:ascii="Times New Roman" w:hAnsi="Times New Roman" w:cs="Times New Roman"/>
          <w:sz w:val="22"/>
          <w:szCs w:val="22"/>
          <w:lang w:val="en-US" w:eastAsia="en-US"/>
        </w:rPr>
        <w:t xml:space="preserve">cell </w:t>
      </w:r>
      <w:r w:rsidR="002E627C">
        <w:rPr>
          <w:rFonts w:ascii="Times New Roman" w:hAnsi="Times New Roman" w:cs="Times New Roman"/>
          <w:sz w:val="22"/>
          <w:szCs w:val="22"/>
          <w:lang w:val="en-US" w:eastAsia="en-US"/>
        </w:rPr>
        <w:t xml:space="preserve">DTX </w:t>
      </w:r>
      <w:r w:rsidRPr="0032751B">
        <w:rPr>
          <w:rFonts w:ascii="Times New Roman" w:hAnsi="Times New Roman" w:cs="Times New Roman"/>
          <w:sz w:val="22"/>
          <w:szCs w:val="22"/>
          <w:lang w:val="en-US" w:eastAsia="en-US"/>
        </w:rPr>
        <w:t>active period (another bit)</w:t>
      </w:r>
      <w:r w:rsidR="002F6787">
        <w:rPr>
          <w:rFonts w:ascii="Times New Roman" w:hAnsi="Times New Roman" w:cs="Times New Roman"/>
          <w:sz w:val="22"/>
          <w:szCs w:val="22"/>
          <w:lang w:val="en-US" w:eastAsia="en-US"/>
        </w:rPr>
        <w:t>.</w:t>
      </w:r>
      <w:bookmarkEnd w:id="15"/>
      <w:r w:rsidR="002F6787">
        <w:rPr>
          <w:rFonts w:ascii="Times New Roman" w:hAnsi="Times New Roman" w:cs="Times New Roman"/>
          <w:sz w:val="22"/>
          <w:szCs w:val="22"/>
          <w:lang w:val="en-US" w:eastAsia="en-US"/>
        </w:rPr>
        <w:t xml:space="preserve"> I</w:t>
      </w:r>
      <w:r w:rsidRPr="0032751B">
        <w:rPr>
          <w:rFonts w:ascii="Times New Roman" w:hAnsi="Times New Roman" w:cs="Times New Roman"/>
          <w:sz w:val="22"/>
          <w:szCs w:val="22"/>
          <w:lang w:val="en-US" w:eastAsia="en-US"/>
        </w:rPr>
        <w:t xml:space="preserve">dle or inactive mode UEs </w:t>
      </w:r>
      <w:r w:rsidR="00936587">
        <w:rPr>
          <w:rFonts w:ascii="Times New Roman" w:hAnsi="Times New Roman" w:cs="Times New Roman"/>
          <w:sz w:val="22"/>
          <w:szCs w:val="22"/>
          <w:lang w:val="en-US" w:eastAsia="en-US"/>
        </w:rPr>
        <w:t xml:space="preserve">will </w:t>
      </w:r>
      <w:r w:rsidRPr="0032751B">
        <w:rPr>
          <w:rFonts w:ascii="Times New Roman" w:hAnsi="Times New Roman" w:cs="Times New Roman"/>
          <w:sz w:val="22"/>
          <w:szCs w:val="22"/>
          <w:lang w:val="en-US" w:eastAsia="en-US"/>
        </w:rPr>
        <w:t xml:space="preserve">not </w:t>
      </w:r>
      <w:r w:rsidR="00D13384">
        <w:rPr>
          <w:rFonts w:ascii="Times New Roman" w:hAnsi="Times New Roman" w:cs="Times New Roman"/>
          <w:sz w:val="22"/>
          <w:szCs w:val="22"/>
          <w:lang w:val="en-US" w:eastAsia="en-US"/>
        </w:rPr>
        <w:t>need</w:t>
      </w:r>
      <w:r w:rsidRPr="0032751B">
        <w:rPr>
          <w:rFonts w:ascii="Times New Roman" w:hAnsi="Times New Roman" w:cs="Times New Roman"/>
          <w:sz w:val="22"/>
          <w:szCs w:val="22"/>
          <w:lang w:val="en-US" w:eastAsia="en-US"/>
        </w:rPr>
        <w:t xml:space="preserve"> to wake up for PEI</w:t>
      </w:r>
      <w:r w:rsidR="002F6787">
        <w:rPr>
          <w:rFonts w:ascii="Times New Roman" w:hAnsi="Times New Roman" w:cs="Times New Roman"/>
          <w:sz w:val="22"/>
          <w:szCs w:val="22"/>
          <w:lang w:val="en-US" w:eastAsia="en-US"/>
        </w:rPr>
        <w:t>/PO</w:t>
      </w:r>
      <w:r w:rsidRPr="0032751B">
        <w:rPr>
          <w:rFonts w:ascii="Times New Roman" w:hAnsi="Times New Roman" w:cs="Times New Roman"/>
          <w:sz w:val="22"/>
          <w:szCs w:val="22"/>
          <w:lang w:val="en-US" w:eastAsia="en-US"/>
        </w:rPr>
        <w:t xml:space="preserve"> monitoring when paging is not sent to them during cell DTX inactive duration.</w:t>
      </w:r>
      <w:r w:rsidR="00D13D9A" w:rsidRPr="00D13D9A">
        <w:t xml:space="preserve"> </w:t>
      </w:r>
    </w:p>
    <w:p w14:paraId="29199652" w14:textId="77777777" w:rsidR="00D13D9A" w:rsidRDefault="00D13D9A" w:rsidP="0032751B"/>
    <w:p w14:paraId="4E567D52" w14:textId="22C42E40" w:rsidR="0032751B" w:rsidRDefault="00AB71B5" w:rsidP="0032751B">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As shown in figure 3,</w:t>
      </w:r>
      <w:r w:rsidR="0032751B" w:rsidRPr="0032751B">
        <w:rPr>
          <w:rFonts w:ascii="Times New Roman" w:hAnsi="Times New Roman" w:cs="Times New Roman"/>
          <w:sz w:val="22"/>
          <w:szCs w:val="22"/>
          <w:lang w:val="en-US" w:eastAsia="en-US"/>
        </w:rPr>
        <w:t xml:space="preserve"> PEI may be used to indicate the </w:t>
      </w:r>
      <w:r w:rsidR="00FE5C5C">
        <w:rPr>
          <w:rFonts w:ascii="Times New Roman" w:hAnsi="Times New Roman" w:cs="Times New Roman"/>
          <w:sz w:val="22"/>
          <w:szCs w:val="22"/>
          <w:lang w:val="en-US" w:eastAsia="en-US"/>
        </w:rPr>
        <w:t>paging reception</w:t>
      </w:r>
      <w:r w:rsidR="0032751B" w:rsidRPr="0032751B">
        <w:rPr>
          <w:rFonts w:ascii="Times New Roman" w:hAnsi="Times New Roman" w:cs="Times New Roman"/>
          <w:sz w:val="22"/>
          <w:szCs w:val="22"/>
          <w:lang w:val="en-US" w:eastAsia="en-US"/>
        </w:rPr>
        <w:t xml:space="preserve"> for </w:t>
      </w:r>
      <w:r w:rsidR="00067036">
        <w:rPr>
          <w:rFonts w:ascii="Times New Roman" w:hAnsi="Times New Roman" w:cs="Times New Roman"/>
          <w:sz w:val="22"/>
          <w:szCs w:val="22"/>
          <w:lang w:val="en-US" w:eastAsia="en-US"/>
        </w:rPr>
        <w:t xml:space="preserve">the </w:t>
      </w:r>
      <w:r w:rsidR="0032751B" w:rsidRPr="0032751B">
        <w:rPr>
          <w:rFonts w:ascii="Times New Roman" w:hAnsi="Times New Roman" w:cs="Times New Roman"/>
          <w:sz w:val="22"/>
          <w:szCs w:val="22"/>
          <w:lang w:val="en-US" w:eastAsia="en-US"/>
        </w:rPr>
        <w:t xml:space="preserve">next </w:t>
      </w:r>
      <w:r w:rsidR="00067036">
        <w:rPr>
          <w:rFonts w:ascii="Times New Roman" w:hAnsi="Times New Roman" w:cs="Times New Roman"/>
          <w:sz w:val="22"/>
          <w:szCs w:val="22"/>
          <w:lang w:val="en-US" w:eastAsia="en-US"/>
        </w:rPr>
        <w:t>cell D</w:t>
      </w:r>
      <w:r w:rsidR="00FE5C5C">
        <w:rPr>
          <w:rFonts w:ascii="Times New Roman" w:hAnsi="Times New Roman" w:cs="Times New Roman"/>
          <w:sz w:val="22"/>
          <w:szCs w:val="22"/>
          <w:lang w:val="en-US" w:eastAsia="en-US"/>
        </w:rPr>
        <w:t>TX active duration</w:t>
      </w:r>
      <w:r w:rsidR="0032751B" w:rsidRPr="0032751B">
        <w:rPr>
          <w:rFonts w:ascii="Times New Roman" w:hAnsi="Times New Roman" w:cs="Times New Roman"/>
          <w:sz w:val="22"/>
          <w:szCs w:val="22"/>
          <w:lang w:val="en-US" w:eastAsia="en-US"/>
        </w:rPr>
        <w:t>.</w:t>
      </w:r>
      <w:r w:rsidR="0032751B" w:rsidRPr="0032751B">
        <w:t xml:space="preserve"> </w:t>
      </w:r>
      <w:r w:rsidR="0032751B" w:rsidRPr="0032751B">
        <w:rPr>
          <w:rFonts w:ascii="Times New Roman" w:hAnsi="Times New Roman" w:cs="Times New Roman"/>
          <w:sz w:val="22"/>
          <w:szCs w:val="22"/>
          <w:lang w:val="en-US" w:eastAsia="en-US"/>
        </w:rPr>
        <w:t>If the PEI indicates that the UE is to be paged, the UE will wake up at the next paging occasion within the upcoming cell DTX/DRX active period.</w:t>
      </w:r>
      <w:r w:rsidR="004B31A0">
        <w:rPr>
          <w:rFonts w:ascii="Times New Roman" w:hAnsi="Times New Roman" w:cs="Times New Roman"/>
          <w:sz w:val="22"/>
          <w:szCs w:val="22"/>
          <w:lang w:val="en-US" w:eastAsia="en-US"/>
        </w:rPr>
        <w:t xml:space="preserve"> </w:t>
      </w:r>
      <w:r w:rsidR="0032751B" w:rsidRPr="0032751B">
        <w:rPr>
          <w:rFonts w:ascii="Times New Roman" w:hAnsi="Times New Roman" w:cs="Times New Roman"/>
          <w:sz w:val="22"/>
          <w:szCs w:val="22"/>
          <w:lang w:val="en-US" w:eastAsia="en-US"/>
        </w:rPr>
        <w:t xml:space="preserve">If the PEI indicates ‘No Paging’, UE assumes that there is no </w:t>
      </w:r>
      <w:r w:rsidR="00102198">
        <w:rPr>
          <w:rFonts w:ascii="Times New Roman" w:hAnsi="Times New Roman" w:cs="Times New Roman"/>
          <w:sz w:val="22"/>
          <w:szCs w:val="22"/>
          <w:lang w:val="en-US" w:eastAsia="en-US"/>
        </w:rPr>
        <w:t>paging information</w:t>
      </w:r>
      <w:r w:rsidR="0032751B" w:rsidRPr="0032751B">
        <w:rPr>
          <w:rFonts w:ascii="Times New Roman" w:hAnsi="Times New Roman" w:cs="Times New Roman"/>
          <w:sz w:val="22"/>
          <w:szCs w:val="22"/>
          <w:lang w:val="en-US" w:eastAsia="en-US"/>
        </w:rPr>
        <w:t xml:space="preserve"> (and no associated SSB/TRS) for the next paging occasion within the next cell DTX/DRX active period. </w:t>
      </w:r>
    </w:p>
    <w:p w14:paraId="2D88B76C" w14:textId="77777777" w:rsidR="00803C60" w:rsidRDefault="00803C60" w:rsidP="0032751B">
      <w:pPr>
        <w:rPr>
          <w:rFonts w:ascii="Times New Roman" w:hAnsi="Times New Roman" w:cs="Times New Roman"/>
          <w:sz w:val="22"/>
          <w:szCs w:val="22"/>
          <w:lang w:val="en-US" w:eastAsia="en-US"/>
        </w:rPr>
      </w:pPr>
    </w:p>
    <w:p w14:paraId="327DBA5E" w14:textId="5529FC03" w:rsidR="00284CCE" w:rsidRDefault="00284CCE" w:rsidP="00284CCE">
      <w:pPr>
        <w:jc w:val="center"/>
        <w:rPr>
          <w:rFonts w:ascii="Times New Roman" w:hAnsi="Times New Roman" w:cs="Times New Roman"/>
          <w:sz w:val="22"/>
          <w:szCs w:val="22"/>
          <w:lang w:val="en-US" w:eastAsia="en-US"/>
        </w:rPr>
      </w:pPr>
      <w:r>
        <w:rPr>
          <w:rFonts w:ascii="Times New Roman" w:hAnsi="Times New Roman" w:cs="Times New Roman"/>
          <w:noProof/>
          <w:sz w:val="22"/>
          <w:szCs w:val="22"/>
          <w:lang w:val="en-US" w:eastAsia="en-US"/>
        </w:rPr>
        <w:drawing>
          <wp:inline distT="0" distB="0" distL="0" distR="0" wp14:anchorId="2F0BC944" wp14:editId="287383D8">
            <wp:extent cx="4004195" cy="1444484"/>
            <wp:effectExtent l="0" t="0" r="0" b="3810"/>
            <wp:docPr id="6311660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2120" cy="1447343"/>
                    </a:xfrm>
                    <a:prstGeom prst="rect">
                      <a:avLst/>
                    </a:prstGeom>
                    <a:noFill/>
                  </pic:spPr>
                </pic:pic>
              </a:graphicData>
            </a:graphic>
          </wp:inline>
        </w:drawing>
      </w:r>
    </w:p>
    <w:p w14:paraId="514086B5" w14:textId="77777777" w:rsidR="009F255D" w:rsidRPr="0032751B" w:rsidRDefault="009F255D" w:rsidP="0032751B">
      <w:pPr>
        <w:rPr>
          <w:rFonts w:ascii="Times New Roman" w:hAnsi="Times New Roman" w:cs="Times New Roman"/>
          <w:sz w:val="22"/>
          <w:szCs w:val="22"/>
          <w:lang w:val="en-US" w:eastAsia="en-US"/>
        </w:rPr>
      </w:pPr>
    </w:p>
    <w:p w14:paraId="5E02C61B" w14:textId="30BC909C" w:rsidR="00284CCE" w:rsidRDefault="00284CCE" w:rsidP="00284CCE">
      <w:pPr>
        <w:ind w:left="720" w:firstLine="72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b/>
      </w:r>
      <w:r>
        <w:rPr>
          <w:rFonts w:ascii="Times New Roman" w:hAnsi="Times New Roman" w:cs="Times New Roman"/>
          <w:sz w:val="22"/>
          <w:szCs w:val="22"/>
          <w:lang w:val="en-US" w:eastAsia="en-US"/>
        </w:rPr>
        <w:tab/>
      </w:r>
      <w:r w:rsidRPr="0064478C">
        <w:rPr>
          <w:rFonts w:ascii="Times New Roman" w:hAnsi="Times New Roman" w:cs="Times New Roman"/>
          <w:sz w:val="22"/>
          <w:szCs w:val="22"/>
          <w:lang w:val="en-US" w:eastAsia="en-US"/>
        </w:rPr>
        <w:t xml:space="preserve">Figure </w:t>
      </w:r>
      <w:r>
        <w:rPr>
          <w:rFonts w:ascii="Times New Roman" w:hAnsi="Times New Roman" w:cs="Times New Roman"/>
          <w:sz w:val="22"/>
          <w:szCs w:val="22"/>
          <w:lang w:val="en-US" w:eastAsia="en-US"/>
        </w:rPr>
        <w:t>3</w:t>
      </w:r>
      <w:r w:rsidRPr="0064478C">
        <w:rPr>
          <w:rFonts w:ascii="Times New Roman" w:hAnsi="Times New Roman" w:cs="Times New Roman"/>
          <w:sz w:val="22"/>
          <w:szCs w:val="22"/>
          <w:lang w:val="en-US" w:eastAsia="en-US"/>
        </w:rPr>
        <w:t xml:space="preserve"> - </w:t>
      </w:r>
      <w:r w:rsidR="00CE017D" w:rsidRPr="00CE017D">
        <w:rPr>
          <w:rFonts w:ascii="Times New Roman" w:hAnsi="Times New Roman" w:cs="Times New Roman"/>
          <w:sz w:val="22"/>
          <w:szCs w:val="22"/>
          <w:lang w:val="en-US" w:eastAsia="en-US"/>
        </w:rPr>
        <w:t>PEI indicating ‘</w:t>
      </w:r>
      <w:r w:rsidR="001C0B16">
        <w:rPr>
          <w:rFonts w:ascii="Times New Roman" w:hAnsi="Times New Roman" w:cs="Times New Roman"/>
          <w:sz w:val="22"/>
          <w:szCs w:val="22"/>
          <w:lang w:val="en-US" w:eastAsia="en-US"/>
        </w:rPr>
        <w:t>p</w:t>
      </w:r>
      <w:r w:rsidR="00CE017D" w:rsidRPr="00CE017D">
        <w:rPr>
          <w:rFonts w:ascii="Times New Roman" w:hAnsi="Times New Roman" w:cs="Times New Roman"/>
          <w:sz w:val="22"/>
          <w:szCs w:val="22"/>
          <w:lang w:val="en-US" w:eastAsia="en-US"/>
        </w:rPr>
        <w:t>aged’ for next cell DTX active</w:t>
      </w:r>
    </w:p>
    <w:p w14:paraId="4328193F" w14:textId="2B76E1E3" w:rsidR="00284CCE" w:rsidRDefault="00284CCE" w:rsidP="0032751B">
      <w:pPr>
        <w:rPr>
          <w:rFonts w:ascii="Times New Roman" w:hAnsi="Times New Roman" w:cs="Times New Roman"/>
          <w:sz w:val="22"/>
          <w:szCs w:val="22"/>
          <w:lang w:val="en-US" w:eastAsia="en-US"/>
        </w:rPr>
      </w:pPr>
    </w:p>
    <w:p w14:paraId="6712A115" w14:textId="56461ABD" w:rsidR="0032751B" w:rsidRPr="0032751B" w:rsidRDefault="0032751B" w:rsidP="0032751B">
      <w:pPr>
        <w:rPr>
          <w:rFonts w:ascii="Times New Roman" w:hAnsi="Times New Roman" w:cs="Times New Roman"/>
          <w:sz w:val="22"/>
          <w:szCs w:val="22"/>
          <w:lang w:val="en-US" w:eastAsia="en-US"/>
        </w:rPr>
      </w:pPr>
      <w:r w:rsidRPr="0032751B">
        <w:rPr>
          <w:rFonts w:ascii="Times New Roman" w:hAnsi="Times New Roman" w:cs="Times New Roman"/>
          <w:sz w:val="22"/>
          <w:szCs w:val="22"/>
          <w:lang w:val="en-US" w:eastAsia="en-US"/>
        </w:rPr>
        <w:t xml:space="preserve">PEI indication may include an indication field specifying that the next PO within cell DTX non-active period will ‘NOT’ be skipped e.g. to be within a paging latency tolerance; or due to low SINR. If not present, the next PO within cell DTX non-active period will be skipped. </w:t>
      </w:r>
    </w:p>
    <w:p w14:paraId="62500E2F" w14:textId="77777777" w:rsidR="00333D6E" w:rsidRDefault="00333D6E" w:rsidP="0032751B">
      <w:pPr>
        <w:rPr>
          <w:rFonts w:ascii="Times New Roman" w:hAnsi="Times New Roman" w:cs="Times New Roman"/>
          <w:sz w:val="22"/>
          <w:szCs w:val="22"/>
          <w:lang w:val="en-US" w:eastAsia="en-US"/>
        </w:rPr>
      </w:pPr>
    </w:p>
    <w:p w14:paraId="3CE2ADB6" w14:textId="6AB2A425" w:rsidR="0032751B" w:rsidRDefault="0032751B" w:rsidP="0032751B">
      <w:pPr>
        <w:rPr>
          <w:rFonts w:ascii="Times New Roman" w:hAnsi="Times New Roman" w:cs="Times New Roman"/>
          <w:sz w:val="22"/>
          <w:szCs w:val="22"/>
          <w:lang w:val="en-US" w:eastAsia="en-US"/>
        </w:rPr>
      </w:pPr>
      <w:r w:rsidRPr="0032751B">
        <w:rPr>
          <w:rFonts w:ascii="Times New Roman" w:hAnsi="Times New Roman" w:cs="Times New Roman"/>
          <w:sz w:val="22"/>
          <w:szCs w:val="22"/>
          <w:lang w:val="en-US" w:eastAsia="en-US"/>
        </w:rPr>
        <w:t>If a PEI occasion coincides with cell DTX inactive duration, and there is no paging information, PEI may not need to be transmitted. If PEI is not received within cell DTX inactive duration, UE assumes that there is no PO (and no associated SSB/TRS) for this cell DTX inactive duration. If PEI is not received for a cell DTX active duration, UE may continue to monitor every PO within the cell DTX active duration.</w:t>
      </w:r>
    </w:p>
    <w:p w14:paraId="28200008" w14:textId="77777777" w:rsidR="0032751B" w:rsidRDefault="0032751B" w:rsidP="00DF4EB4">
      <w:pPr>
        <w:rPr>
          <w:rFonts w:ascii="Times New Roman" w:hAnsi="Times New Roman" w:cs="Times New Roman"/>
          <w:sz w:val="22"/>
          <w:szCs w:val="22"/>
          <w:lang w:val="en-US" w:eastAsia="en-US"/>
        </w:rPr>
      </w:pPr>
    </w:p>
    <w:p w14:paraId="56E9B9FD" w14:textId="531BD591" w:rsidR="00F95A80" w:rsidRDefault="00F95A80" w:rsidP="00F95A80">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0C33DF">
        <w:rPr>
          <w:rFonts w:ascii="Times New Roman" w:eastAsia="SimSun" w:hAnsi="Times New Roman" w:cs="Times New Roman"/>
          <w:b/>
          <w:i/>
          <w:sz w:val="22"/>
          <w:szCs w:val="22"/>
          <w:lang w:eastAsia="zh-CN"/>
        </w:rPr>
        <w:t>9</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000C33DF">
        <w:rPr>
          <w:rFonts w:ascii="Times New Roman" w:eastAsia="SimSun" w:hAnsi="Times New Roman" w:cs="Times New Roman"/>
          <w:b/>
          <w:i/>
          <w:sz w:val="22"/>
          <w:szCs w:val="22"/>
          <w:lang w:eastAsia="zh-CN"/>
        </w:rPr>
        <w:t xml:space="preserve">EI indication </w:t>
      </w:r>
      <w:r w:rsidRPr="00B87C82">
        <w:rPr>
          <w:rFonts w:ascii="Times New Roman" w:eastAsia="SimSun" w:hAnsi="Times New Roman" w:cs="Times New Roman"/>
          <w:b/>
          <w:i/>
          <w:sz w:val="22"/>
          <w:szCs w:val="22"/>
          <w:lang w:eastAsia="zh-CN"/>
        </w:rPr>
        <w:t xml:space="preserve">may </w:t>
      </w:r>
      <w:r w:rsidR="00962C06">
        <w:rPr>
          <w:rFonts w:ascii="Times New Roman" w:eastAsia="SimSun" w:hAnsi="Times New Roman" w:cs="Times New Roman"/>
          <w:b/>
          <w:i/>
          <w:sz w:val="22"/>
          <w:szCs w:val="22"/>
          <w:lang w:eastAsia="zh-CN"/>
        </w:rPr>
        <w:t>indicate if</w:t>
      </w:r>
      <w:r w:rsidR="000C33DF" w:rsidRPr="000C33DF">
        <w:rPr>
          <w:rFonts w:ascii="Times New Roman" w:eastAsia="SimSun" w:hAnsi="Times New Roman" w:cs="Times New Roman"/>
          <w:b/>
          <w:i/>
          <w:sz w:val="22"/>
          <w:szCs w:val="22"/>
          <w:lang w:eastAsia="zh-CN"/>
        </w:rPr>
        <w:t xml:space="preserve"> a PO </w:t>
      </w:r>
      <w:r w:rsidR="001000C8">
        <w:rPr>
          <w:rFonts w:ascii="Times New Roman" w:eastAsia="SimSun" w:hAnsi="Times New Roman" w:cs="Times New Roman"/>
          <w:b/>
          <w:i/>
          <w:sz w:val="22"/>
          <w:szCs w:val="22"/>
          <w:lang w:eastAsia="zh-CN"/>
        </w:rPr>
        <w:t>can</w:t>
      </w:r>
      <w:r w:rsidR="000C33DF" w:rsidRPr="000C33DF">
        <w:rPr>
          <w:rFonts w:ascii="Times New Roman" w:eastAsia="SimSun" w:hAnsi="Times New Roman" w:cs="Times New Roman"/>
          <w:b/>
          <w:i/>
          <w:sz w:val="22"/>
          <w:szCs w:val="22"/>
          <w:lang w:eastAsia="zh-CN"/>
        </w:rPr>
        <w:t xml:space="preserve"> be skipped during the next cell DTX non-active period and </w:t>
      </w:r>
      <w:r w:rsidR="00892B57">
        <w:rPr>
          <w:rFonts w:ascii="Times New Roman" w:eastAsia="SimSun" w:hAnsi="Times New Roman" w:cs="Times New Roman"/>
          <w:b/>
          <w:i/>
          <w:sz w:val="22"/>
          <w:szCs w:val="22"/>
          <w:lang w:eastAsia="zh-CN"/>
        </w:rPr>
        <w:t>if</w:t>
      </w:r>
      <w:r w:rsidR="000C33DF" w:rsidRPr="000C33DF">
        <w:rPr>
          <w:rFonts w:ascii="Times New Roman" w:eastAsia="SimSun" w:hAnsi="Times New Roman" w:cs="Times New Roman"/>
          <w:b/>
          <w:i/>
          <w:sz w:val="22"/>
          <w:szCs w:val="22"/>
          <w:lang w:eastAsia="zh-CN"/>
        </w:rPr>
        <w:t xml:space="preserve"> </w:t>
      </w:r>
      <w:r w:rsidR="00892B57">
        <w:rPr>
          <w:rFonts w:ascii="Times New Roman" w:eastAsia="SimSun" w:hAnsi="Times New Roman" w:cs="Times New Roman"/>
          <w:b/>
          <w:i/>
          <w:sz w:val="22"/>
          <w:szCs w:val="22"/>
          <w:lang w:eastAsia="zh-CN"/>
        </w:rPr>
        <w:t>paging information</w:t>
      </w:r>
      <w:r w:rsidR="000C33DF" w:rsidRPr="000C33DF">
        <w:rPr>
          <w:rFonts w:ascii="Times New Roman" w:eastAsia="SimSun" w:hAnsi="Times New Roman" w:cs="Times New Roman"/>
          <w:b/>
          <w:i/>
          <w:sz w:val="22"/>
          <w:szCs w:val="22"/>
          <w:lang w:eastAsia="zh-CN"/>
        </w:rPr>
        <w:t xml:space="preserve"> will be </w:t>
      </w:r>
      <w:r w:rsidR="00892B57">
        <w:rPr>
          <w:rFonts w:ascii="Times New Roman" w:eastAsia="SimSun" w:hAnsi="Times New Roman" w:cs="Times New Roman"/>
          <w:b/>
          <w:i/>
          <w:sz w:val="22"/>
          <w:szCs w:val="22"/>
          <w:lang w:eastAsia="zh-CN"/>
        </w:rPr>
        <w:t>received</w:t>
      </w:r>
      <w:r w:rsidR="000C33DF" w:rsidRPr="000C33DF">
        <w:rPr>
          <w:rFonts w:ascii="Times New Roman" w:eastAsia="SimSun" w:hAnsi="Times New Roman" w:cs="Times New Roman"/>
          <w:b/>
          <w:i/>
          <w:sz w:val="22"/>
          <w:szCs w:val="22"/>
          <w:lang w:eastAsia="zh-CN"/>
        </w:rPr>
        <w:t xml:space="preserve"> during the next </w:t>
      </w:r>
      <w:r w:rsidR="002E627C">
        <w:rPr>
          <w:rFonts w:ascii="Times New Roman" w:eastAsia="SimSun" w:hAnsi="Times New Roman" w:cs="Times New Roman"/>
          <w:b/>
          <w:i/>
          <w:sz w:val="22"/>
          <w:szCs w:val="22"/>
          <w:lang w:eastAsia="zh-CN"/>
        </w:rPr>
        <w:t xml:space="preserve">PO within </w:t>
      </w:r>
      <w:r w:rsidR="000C33DF" w:rsidRPr="000C33DF">
        <w:rPr>
          <w:rFonts w:ascii="Times New Roman" w:eastAsia="SimSun" w:hAnsi="Times New Roman" w:cs="Times New Roman"/>
          <w:b/>
          <w:i/>
          <w:sz w:val="22"/>
          <w:szCs w:val="22"/>
          <w:lang w:eastAsia="zh-CN"/>
        </w:rPr>
        <w:t xml:space="preserve">cell </w:t>
      </w:r>
      <w:r w:rsidR="002E627C">
        <w:rPr>
          <w:rFonts w:ascii="Times New Roman" w:eastAsia="SimSun" w:hAnsi="Times New Roman" w:cs="Times New Roman"/>
          <w:b/>
          <w:i/>
          <w:sz w:val="22"/>
          <w:szCs w:val="22"/>
          <w:lang w:eastAsia="zh-CN"/>
        </w:rPr>
        <w:t xml:space="preserve">DTX </w:t>
      </w:r>
      <w:r w:rsidR="000C33DF" w:rsidRPr="000C33DF">
        <w:rPr>
          <w:rFonts w:ascii="Times New Roman" w:eastAsia="SimSun" w:hAnsi="Times New Roman" w:cs="Times New Roman"/>
          <w:b/>
          <w:i/>
          <w:sz w:val="22"/>
          <w:szCs w:val="22"/>
          <w:lang w:eastAsia="zh-CN"/>
        </w:rPr>
        <w:t>active period</w:t>
      </w:r>
      <w:r w:rsidRPr="00B87C82">
        <w:rPr>
          <w:rFonts w:ascii="Times New Roman" w:eastAsia="SimSun" w:hAnsi="Times New Roman" w:cs="Times New Roman"/>
          <w:b/>
          <w:i/>
          <w:sz w:val="22"/>
          <w:szCs w:val="22"/>
          <w:lang w:eastAsia="zh-CN"/>
        </w:rPr>
        <w:t>.</w:t>
      </w:r>
    </w:p>
    <w:p w14:paraId="556847FE" w14:textId="77777777" w:rsidR="003A221C" w:rsidRPr="005F3F3E" w:rsidRDefault="003A221C" w:rsidP="003A221C">
      <w:pPr>
        <w:rPr>
          <w:rFonts w:ascii="Times New Roman" w:hAnsi="Times New Roman" w:cs="Times New Roman"/>
          <w:sz w:val="22"/>
          <w:szCs w:val="22"/>
          <w:lang w:eastAsia="zh-CN"/>
        </w:rPr>
      </w:pPr>
    </w:p>
    <w:p w14:paraId="1C9EAF6C" w14:textId="4C03CA4A" w:rsidR="003A221C" w:rsidRDefault="003A221C" w:rsidP="003A221C">
      <w:pPr>
        <w:pStyle w:val="Heading2"/>
      </w:pPr>
      <w:r w:rsidRPr="003A221C">
        <w:t>Cell DTX/DRX adaptation based on UE indication</w:t>
      </w:r>
      <w:r>
        <w:t xml:space="preserve"> </w:t>
      </w:r>
    </w:p>
    <w:p w14:paraId="0DDAD92A" w14:textId="6925D9AF" w:rsidR="00037AB5" w:rsidRPr="003A221C" w:rsidRDefault="00CC7E8E" w:rsidP="00037AB5">
      <w:pPr>
        <w:spacing w:before="240" w:after="240"/>
        <w:jc w:val="both"/>
        <w:rPr>
          <w:iCs/>
        </w:rPr>
      </w:pPr>
      <w:r w:rsidRPr="003A221C">
        <w:rPr>
          <w:rFonts w:ascii="Times New Roman" w:eastAsia="SimSun" w:hAnsi="Times New Roman" w:cs="Times New Roman"/>
          <w:bCs/>
          <w:iCs/>
          <w:sz w:val="22"/>
          <w:szCs w:val="22"/>
          <w:lang w:eastAsia="zh-CN"/>
        </w:rPr>
        <w:t>For efficient handling of traffic bursts without Cell DTX/DRX de-activation</w:t>
      </w:r>
      <w:r w:rsidR="00395193" w:rsidRPr="003A221C">
        <w:rPr>
          <w:rFonts w:ascii="Times New Roman" w:eastAsia="SimSun" w:hAnsi="Times New Roman" w:cs="Times New Roman"/>
          <w:bCs/>
          <w:iCs/>
          <w:sz w:val="22"/>
          <w:szCs w:val="22"/>
          <w:lang w:eastAsia="zh-CN"/>
        </w:rPr>
        <w:t>, Cell DTX/DRX pattern adaptation may be applied without Cell DT</w:t>
      </w:r>
      <w:r w:rsidR="0073072F" w:rsidRPr="003A221C">
        <w:rPr>
          <w:rFonts w:ascii="Times New Roman" w:eastAsia="SimSun" w:hAnsi="Times New Roman" w:cs="Times New Roman"/>
          <w:bCs/>
          <w:iCs/>
          <w:sz w:val="22"/>
          <w:szCs w:val="22"/>
          <w:lang w:eastAsia="zh-CN"/>
        </w:rPr>
        <w:t>X</w:t>
      </w:r>
      <w:r w:rsidR="00395193" w:rsidRPr="003A221C">
        <w:rPr>
          <w:rFonts w:ascii="Times New Roman" w:eastAsia="SimSun" w:hAnsi="Times New Roman" w:cs="Times New Roman"/>
          <w:bCs/>
          <w:iCs/>
          <w:sz w:val="22"/>
          <w:szCs w:val="22"/>
          <w:lang w:eastAsia="zh-CN"/>
        </w:rPr>
        <w:t xml:space="preserve">/DRX </w:t>
      </w:r>
      <w:r w:rsidR="0073072F" w:rsidRPr="003A221C">
        <w:rPr>
          <w:rFonts w:ascii="Times New Roman" w:eastAsia="SimSun" w:hAnsi="Times New Roman" w:cs="Times New Roman"/>
          <w:bCs/>
          <w:iCs/>
          <w:sz w:val="22"/>
          <w:szCs w:val="22"/>
          <w:lang w:eastAsia="zh-CN"/>
        </w:rPr>
        <w:t xml:space="preserve">de-activation. </w:t>
      </w:r>
      <w:r w:rsidR="00D978A9" w:rsidRPr="003A221C">
        <w:rPr>
          <w:rFonts w:ascii="Times New Roman" w:eastAsia="SimSun" w:hAnsi="Times New Roman" w:cs="Times New Roman"/>
          <w:bCs/>
          <w:iCs/>
          <w:sz w:val="22"/>
          <w:szCs w:val="22"/>
          <w:lang w:eastAsia="zh-CN"/>
        </w:rPr>
        <w:t>Upon traffic arrival</w:t>
      </w:r>
      <w:r w:rsidR="00A556A5" w:rsidRPr="003A221C">
        <w:rPr>
          <w:rFonts w:ascii="Times New Roman" w:eastAsia="SimSun" w:hAnsi="Times New Roman" w:cs="Times New Roman"/>
          <w:bCs/>
          <w:iCs/>
          <w:sz w:val="22"/>
          <w:szCs w:val="22"/>
          <w:lang w:eastAsia="zh-CN"/>
        </w:rPr>
        <w:t>(e.g., a high priority service or a large traffic burst)</w:t>
      </w:r>
      <w:r w:rsidR="00D978A9" w:rsidRPr="003A221C">
        <w:rPr>
          <w:rFonts w:ascii="Times New Roman" w:eastAsia="SimSun" w:hAnsi="Times New Roman" w:cs="Times New Roman"/>
          <w:bCs/>
          <w:iCs/>
          <w:sz w:val="22"/>
          <w:szCs w:val="22"/>
          <w:lang w:eastAsia="zh-CN"/>
        </w:rPr>
        <w:t xml:space="preserve"> </w:t>
      </w:r>
      <w:r w:rsidR="00D54E08" w:rsidRPr="003A221C">
        <w:rPr>
          <w:rFonts w:ascii="Times New Roman" w:eastAsia="SimSun" w:hAnsi="Times New Roman" w:cs="Times New Roman"/>
          <w:bCs/>
          <w:iCs/>
          <w:sz w:val="22"/>
          <w:szCs w:val="22"/>
          <w:lang w:eastAsia="zh-CN"/>
        </w:rPr>
        <w:t xml:space="preserve">during </w:t>
      </w:r>
      <w:r w:rsidR="00D978A9" w:rsidRPr="003A221C">
        <w:rPr>
          <w:rFonts w:ascii="Times New Roman" w:eastAsia="SimSun" w:hAnsi="Times New Roman" w:cs="Times New Roman"/>
          <w:bCs/>
          <w:iCs/>
          <w:sz w:val="22"/>
          <w:szCs w:val="22"/>
          <w:lang w:eastAsia="zh-CN"/>
        </w:rPr>
        <w:t xml:space="preserve">cell DTX/DRX </w:t>
      </w:r>
      <w:r w:rsidR="009B4E6E" w:rsidRPr="003A221C">
        <w:rPr>
          <w:rFonts w:ascii="Times New Roman" w:eastAsia="SimSun" w:hAnsi="Times New Roman" w:cs="Times New Roman"/>
          <w:bCs/>
          <w:iCs/>
          <w:sz w:val="22"/>
          <w:szCs w:val="22"/>
          <w:lang w:eastAsia="zh-CN"/>
        </w:rPr>
        <w:t>non-active duration</w:t>
      </w:r>
      <w:r w:rsidR="00D978A9" w:rsidRPr="003A221C">
        <w:rPr>
          <w:rFonts w:ascii="Times New Roman" w:eastAsia="SimSun" w:hAnsi="Times New Roman" w:cs="Times New Roman"/>
          <w:bCs/>
          <w:iCs/>
          <w:sz w:val="22"/>
          <w:szCs w:val="22"/>
          <w:lang w:eastAsia="zh-CN"/>
        </w:rPr>
        <w:t>, the UE may indicate to the cell, that cell DTX/DRX</w:t>
      </w:r>
      <w:r w:rsidR="00747C48" w:rsidRPr="003A221C">
        <w:rPr>
          <w:rFonts w:ascii="Times New Roman" w:eastAsia="SimSun" w:hAnsi="Times New Roman" w:cs="Times New Roman"/>
          <w:bCs/>
          <w:iCs/>
          <w:sz w:val="22"/>
          <w:szCs w:val="22"/>
          <w:lang w:eastAsia="zh-CN"/>
        </w:rPr>
        <w:t xml:space="preserve"> pattern</w:t>
      </w:r>
      <w:r w:rsidR="00DF7AF5" w:rsidRPr="003A221C">
        <w:rPr>
          <w:rFonts w:ascii="Times New Roman" w:eastAsia="SimSun" w:hAnsi="Times New Roman" w:cs="Times New Roman"/>
          <w:bCs/>
          <w:iCs/>
          <w:sz w:val="22"/>
          <w:szCs w:val="22"/>
          <w:lang w:eastAsia="zh-CN"/>
        </w:rPr>
        <w:t xml:space="preserve"> </w:t>
      </w:r>
      <w:r w:rsidR="00D978A9" w:rsidRPr="003A221C">
        <w:rPr>
          <w:rFonts w:ascii="Times New Roman" w:eastAsia="SimSun" w:hAnsi="Times New Roman" w:cs="Times New Roman"/>
          <w:bCs/>
          <w:iCs/>
          <w:sz w:val="22"/>
          <w:szCs w:val="22"/>
          <w:lang w:eastAsia="zh-CN"/>
        </w:rPr>
        <w:t xml:space="preserve">update is </w:t>
      </w:r>
      <w:r w:rsidR="007F42B8">
        <w:rPr>
          <w:rFonts w:ascii="Times New Roman" w:eastAsia="SimSun" w:hAnsi="Times New Roman" w:cs="Times New Roman"/>
          <w:bCs/>
          <w:iCs/>
          <w:sz w:val="22"/>
          <w:szCs w:val="22"/>
          <w:lang w:eastAsia="zh-CN"/>
        </w:rPr>
        <w:t>needed</w:t>
      </w:r>
      <w:r w:rsidR="00D978A9" w:rsidRPr="003A221C">
        <w:rPr>
          <w:rFonts w:ascii="Times New Roman" w:eastAsia="SimSun" w:hAnsi="Times New Roman" w:cs="Times New Roman"/>
          <w:bCs/>
          <w:iCs/>
          <w:sz w:val="22"/>
          <w:szCs w:val="22"/>
          <w:lang w:eastAsia="zh-CN"/>
        </w:rPr>
        <w:t>.</w:t>
      </w:r>
      <w:r w:rsidR="00037AB5" w:rsidRPr="003A221C">
        <w:rPr>
          <w:iCs/>
        </w:rPr>
        <w:t xml:space="preserve"> </w:t>
      </w:r>
    </w:p>
    <w:p w14:paraId="01C04BE5" w14:textId="4244D293" w:rsidR="00037AB5" w:rsidRPr="003A221C" w:rsidRDefault="009035C0" w:rsidP="00037AB5">
      <w:pPr>
        <w:spacing w:before="240" w:after="240"/>
        <w:jc w:val="both"/>
        <w:rPr>
          <w:rFonts w:ascii="Times New Roman" w:eastAsia="SimSun" w:hAnsi="Times New Roman" w:cs="Times New Roman"/>
          <w:bCs/>
          <w:iCs/>
          <w:sz w:val="22"/>
          <w:szCs w:val="22"/>
          <w:lang w:eastAsia="zh-CN"/>
        </w:rPr>
      </w:pPr>
      <w:r w:rsidRPr="003A221C">
        <w:rPr>
          <w:rFonts w:ascii="Times New Roman" w:eastAsia="SimSun" w:hAnsi="Times New Roman" w:cs="Times New Roman"/>
          <w:bCs/>
          <w:iCs/>
          <w:sz w:val="22"/>
          <w:szCs w:val="22"/>
          <w:lang w:eastAsia="zh-CN"/>
        </w:rPr>
        <w:t>O</w:t>
      </w:r>
      <w:r w:rsidR="00037AB5" w:rsidRPr="003A221C">
        <w:rPr>
          <w:rFonts w:ascii="Times New Roman" w:eastAsia="SimSun" w:hAnsi="Times New Roman" w:cs="Times New Roman"/>
          <w:bCs/>
          <w:iCs/>
          <w:sz w:val="22"/>
          <w:szCs w:val="22"/>
          <w:lang w:eastAsia="zh-CN"/>
        </w:rPr>
        <w:t>ne or more cell DTX/DRX non-active duration</w:t>
      </w:r>
      <w:r w:rsidR="00F856F6">
        <w:rPr>
          <w:rFonts w:ascii="Times New Roman" w:eastAsia="SimSun" w:hAnsi="Times New Roman" w:cs="Times New Roman"/>
          <w:bCs/>
          <w:iCs/>
          <w:sz w:val="22"/>
          <w:szCs w:val="22"/>
          <w:lang w:eastAsia="zh-CN"/>
        </w:rPr>
        <w:t>(s)</w:t>
      </w:r>
      <w:r w:rsidR="001B42E2" w:rsidRPr="003A221C">
        <w:rPr>
          <w:rFonts w:ascii="Times New Roman" w:eastAsia="SimSun" w:hAnsi="Times New Roman" w:cs="Times New Roman"/>
          <w:bCs/>
          <w:iCs/>
          <w:sz w:val="22"/>
          <w:szCs w:val="22"/>
          <w:lang w:eastAsia="zh-CN"/>
        </w:rPr>
        <w:t xml:space="preserve"> may be cancelled without Cell DTX/DRX deactivation</w:t>
      </w:r>
      <w:r w:rsidR="00037AB5" w:rsidRPr="003A221C">
        <w:rPr>
          <w:rFonts w:ascii="Times New Roman" w:eastAsia="SimSun" w:hAnsi="Times New Roman" w:cs="Times New Roman"/>
          <w:bCs/>
          <w:iCs/>
          <w:sz w:val="22"/>
          <w:szCs w:val="22"/>
          <w:lang w:eastAsia="zh-CN"/>
        </w:rPr>
        <w:t xml:space="preserve">, and cell DTX/DRX non-active duration may become active duration for </w:t>
      </w:r>
      <w:r w:rsidR="0063542E" w:rsidRPr="003A221C">
        <w:rPr>
          <w:rFonts w:ascii="Times New Roman" w:eastAsia="SimSun" w:hAnsi="Times New Roman" w:cs="Times New Roman"/>
          <w:bCs/>
          <w:iCs/>
          <w:sz w:val="22"/>
          <w:szCs w:val="22"/>
          <w:lang w:eastAsia="zh-CN"/>
        </w:rPr>
        <w:t>some</w:t>
      </w:r>
      <w:r w:rsidR="00037AB5" w:rsidRPr="003A221C">
        <w:rPr>
          <w:rFonts w:ascii="Times New Roman" w:eastAsia="SimSun" w:hAnsi="Times New Roman" w:cs="Times New Roman"/>
          <w:bCs/>
          <w:iCs/>
          <w:sz w:val="22"/>
          <w:szCs w:val="22"/>
          <w:lang w:eastAsia="zh-CN"/>
        </w:rPr>
        <w:t xml:space="preserve"> number of </w:t>
      </w:r>
      <w:r w:rsidR="00D026D7" w:rsidRPr="003A221C">
        <w:rPr>
          <w:rFonts w:ascii="Times New Roman" w:eastAsia="SimSun" w:hAnsi="Times New Roman" w:cs="Times New Roman"/>
          <w:bCs/>
          <w:iCs/>
          <w:sz w:val="22"/>
          <w:szCs w:val="22"/>
          <w:lang w:eastAsia="zh-CN"/>
        </w:rPr>
        <w:t xml:space="preserve">DTX/DRX </w:t>
      </w:r>
      <w:r w:rsidR="00037AB5" w:rsidRPr="003A221C">
        <w:rPr>
          <w:rFonts w:ascii="Times New Roman" w:eastAsia="SimSun" w:hAnsi="Times New Roman" w:cs="Times New Roman"/>
          <w:bCs/>
          <w:iCs/>
          <w:sz w:val="22"/>
          <w:szCs w:val="22"/>
          <w:lang w:eastAsia="zh-CN"/>
        </w:rPr>
        <w:t xml:space="preserve">cycles. </w:t>
      </w:r>
    </w:p>
    <w:p w14:paraId="13AAA533" w14:textId="561DA83A" w:rsidR="00D978A9" w:rsidRPr="003A221C" w:rsidRDefault="00037AB5" w:rsidP="00037AB5">
      <w:pPr>
        <w:spacing w:before="240" w:after="240"/>
        <w:jc w:val="both"/>
        <w:rPr>
          <w:rFonts w:ascii="Times New Roman" w:eastAsia="SimSun" w:hAnsi="Times New Roman" w:cs="Times New Roman"/>
          <w:bCs/>
          <w:iCs/>
          <w:sz w:val="22"/>
          <w:szCs w:val="22"/>
          <w:lang w:eastAsia="zh-CN"/>
        </w:rPr>
      </w:pPr>
      <w:r w:rsidRPr="003A221C">
        <w:rPr>
          <w:rFonts w:ascii="Times New Roman" w:eastAsia="SimSun" w:hAnsi="Times New Roman" w:cs="Times New Roman"/>
          <w:bCs/>
          <w:iCs/>
          <w:sz w:val="22"/>
          <w:szCs w:val="22"/>
          <w:lang w:eastAsia="zh-CN"/>
        </w:rPr>
        <w:t xml:space="preserve">gNB may also indicate that one or more cell DTX/DRX non-active duration has become active duration for a specified time, e.g. via DCI format 2-9.  </w:t>
      </w:r>
    </w:p>
    <w:p w14:paraId="14905764" w14:textId="14F9B5E4" w:rsidR="00D978A9" w:rsidRPr="001F0518" w:rsidRDefault="00D978A9" w:rsidP="00D978A9">
      <w:pPr>
        <w:spacing w:before="240" w:after="240"/>
        <w:jc w:val="both"/>
        <w:rPr>
          <w:rFonts w:ascii="Times New Roman" w:eastAsia="SimSun" w:hAnsi="Times New Roman" w:cs="Times New Roman"/>
          <w:b/>
          <w:i/>
          <w:sz w:val="22"/>
          <w:szCs w:val="22"/>
          <w:lang w:eastAsia="zh-CN"/>
        </w:rPr>
      </w:pPr>
      <w:r w:rsidRPr="001F0518">
        <w:rPr>
          <w:rFonts w:ascii="Times New Roman" w:eastAsia="SimSun" w:hAnsi="Times New Roman" w:cs="Times New Roman"/>
          <w:b/>
          <w:i/>
          <w:sz w:val="22"/>
          <w:szCs w:val="22"/>
          <w:lang w:eastAsia="zh-CN"/>
        </w:rPr>
        <w:t xml:space="preserve">Proposal </w:t>
      </w:r>
      <w:r w:rsidR="001F0518" w:rsidRPr="001F0518">
        <w:rPr>
          <w:rFonts w:ascii="Times New Roman" w:eastAsia="SimSun" w:hAnsi="Times New Roman" w:cs="Times New Roman"/>
          <w:b/>
          <w:i/>
          <w:sz w:val="22"/>
          <w:szCs w:val="22"/>
          <w:lang w:eastAsia="zh-CN"/>
        </w:rPr>
        <w:t>10</w:t>
      </w:r>
      <w:r w:rsidRPr="001F0518">
        <w:rPr>
          <w:rFonts w:ascii="Times New Roman" w:eastAsia="SimSun" w:hAnsi="Times New Roman" w:cs="Times New Roman"/>
          <w:b/>
          <w:i/>
          <w:sz w:val="22"/>
          <w:szCs w:val="22"/>
          <w:lang w:eastAsia="zh-CN"/>
        </w:rPr>
        <w:t xml:space="preserve">: Support </w:t>
      </w:r>
      <w:r w:rsidR="009A7476" w:rsidRPr="001F0518">
        <w:rPr>
          <w:rFonts w:ascii="Times New Roman" w:eastAsia="SimSun" w:hAnsi="Times New Roman" w:cs="Times New Roman"/>
          <w:b/>
          <w:i/>
          <w:sz w:val="22"/>
          <w:szCs w:val="22"/>
          <w:lang w:eastAsia="zh-CN"/>
        </w:rPr>
        <w:t>cancellation of c</w:t>
      </w:r>
      <w:r w:rsidRPr="001F0518">
        <w:rPr>
          <w:rFonts w:ascii="Times New Roman" w:eastAsia="SimSun" w:hAnsi="Times New Roman" w:cs="Times New Roman"/>
          <w:b/>
          <w:i/>
          <w:sz w:val="22"/>
          <w:szCs w:val="22"/>
          <w:lang w:eastAsia="zh-CN"/>
        </w:rPr>
        <w:t xml:space="preserve">ell DTX/DRX inactive </w:t>
      </w:r>
      <w:r w:rsidR="00CA10BF" w:rsidRPr="001F0518">
        <w:rPr>
          <w:rFonts w:ascii="Times New Roman" w:eastAsia="SimSun" w:hAnsi="Times New Roman" w:cs="Times New Roman"/>
          <w:b/>
          <w:i/>
          <w:sz w:val="22"/>
          <w:szCs w:val="22"/>
          <w:lang w:eastAsia="zh-CN"/>
        </w:rPr>
        <w:t xml:space="preserve">cycles </w:t>
      </w:r>
      <w:r w:rsidR="0073072F" w:rsidRPr="001F0518">
        <w:rPr>
          <w:rFonts w:ascii="Times New Roman" w:eastAsia="SimSun" w:hAnsi="Times New Roman" w:cs="Times New Roman"/>
          <w:b/>
          <w:i/>
          <w:sz w:val="22"/>
          <w:szCs w:val="22"/>
          <w:lang w:eastAsia="zh-CN"/>
        </w:rPr>
        <w:t>based on UE indication</w:t>
      </w:r>
      <w:r w:rsidRPr="001F0518">
        <w:rPr>
          <w:rFonts w:ascii="Times New Roman" w:eastAsia="SimSun" w:hAnsi="Times New Roman" w:cs="Times New Roman"/>
          <w:b/>
          <w:i/>
          <w:sz w:val="22"/>
          <w:szCs w:val="22"/>
          <w:lang w:eastAsia="zh-CN"/>
        </w:rPr>
        <w:t>.</w:t>
      </w:r>
    </w:p>
    <w:p w14:paraId="579FAB46" w14:textId="77777777" w:rsidR="00D978A9" w:rsidRDefault="00D978A9" w:rsidP="00F95A80">
      <w:pPr>
        <w:spacing w:before="240" w:after="240"/>
        <w:jc w:val="both"/>
        <w:rPr>
          <w:rFonts w:ascii="Times New Roman" w:eastAsia="SimSun" w:hAnsi="Times New Roman" w:cs="Times New Roman"/>
          <w:b/>
          <w:i/>
          <w:sz w:val="22"/>
          <w:szCs w:val="22"/>
          <w:lang w:eastAsia="zh-CN"/>
        </w:rPr>
      </w:pPr>
    </w:p>
    <w:p w14:paraId="64141AB6" w14:textId="003AD2C7" w:rsidR="00364697" w:rsidRPr="0094004F" w:rsidRDefault="00364697" w:rsidP="00A94799">
      <w:pPr>
        <w:pStyle w:val="Heading1"/>
        <w:spacing w:before="240" w:after="240"/>
        <w:ind w:left="578" w:hanging="578"/>
        <w:rPr>
          <w:lang w:eastAsia="zh-CN"/>
        </w:rPr>
      </w:pPr>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bookmarkEnd w:id="4"/>
    <w:bookmarkEnd w:id="11"/>
    <w:bookmarkEnd w:id="12"/>
    <w:bookmarkEnd w:id="13"/>
    <w:p w14:paraId="018C8D21" w14:textId="77777777" w:rsidR="001F0518" w:rsidRDefault="001F0518" w:rsidP="001F0518">
      <w:pPr>
        <w:spacing w:before="240" w:after="240"/>
        <w:rPr>
          <w:rFonts w:ascii="Times New Roman" w:eastAsia="SimSun" w:hAnsi="Times New Roman" w:cs="Times New Roman"/>
          <w:b/>
          <w:i/>
          <w:sz w:val="22"/>
          <w:szCs w:val="22"/>
          <w:lang w:eastAsia="zh-CN"/>
        </w:rPr>
      </w:pPr>
      <w:r w:rsidRPr="00545CE9">
        <w:rPr>
          <w:rFonts w:ascii="Times New Roman" w:eastAsia="SimSun" w:hAnsi="Times New Roman" w:cs="Times New Roman"/>
          <w:b/>
          <w:i/>
          <w:sz w:val="22"/>
          <w:szCs w:val="22"/>
          <w:lang w:eastAsia="zh-CN"/>
        </w:rPr>
        <w:t>Proposal 1: Support new or alternative configuration for common channels adaptation during cell DTX/DRX inactive.</w:t>
      </w:r>
    </w:p>
    <w:p w14:paraId="080ED361" w14:textId="77777777" w:rsidR="001F0518" w:rsidRPr="00E92ED0" w:rsidRDefault="001F0518" w:rsidP="001F0518">
      <w:pPr>
        <w:rPr>
          <w:rFonts w:ascii="Times New Roman" w:hAnsi="Times New Roman" w:cs="Times New Roman"/>
          <w:b/>
          <w:bCs/>
          <w:i/>
          <w:iCs/>
          <w:sz w:val="22"/>
          <w:szCs w:val="22"/>
          <w:lang w:val="en-US" w:eastAsia="en-US"/>
        </w:rPr>
      </w:pPr>
      <w:r w:rsidRPr="00E92ED0">
        <w:rPr>
          <w:rFonts w:ascii="Times New Roman" w:hAnsi="Times New Roman" w:cs="Times New Roman"/>
          <w:b/>
          <w:bCs/>
          <w:i/>
          <w:iCs/>
          <w:sz w:val="22"/>
          <w:szCs w:val="22"/>
          <w:lang w:val="en-US" w:eastAsia="en-US"/>
        </w:rPr>
        <w:t>Proposal 2:  Provide the new/alternative configuration of common channel adaptation associated with cell DTX/DRX non-active duration for idle mode UEs</w:t>
      </w:r>
      <w:r w:rsidRPr="00E92ED0">
        <w:rPr>
          <w:b/>
          <w:bCs/>
          <w:i/>
          <w:iCs/>
        </w:rPr>
        <w:t xml:space="preserve"> </w:t>
      </w:r>
      <w:r w:rsidRPr="00E92ED0">
        <w:rPr>
          <w:rFonts w:ascii="Times New Roman" w:hAnsi="Times New Roman" w:cs="Times New Roman"/>
          <w:b/>
          <w:bCs/>
          <w:i/>
          <w:iCs/>
          <w:sz w:val="22"/>
          <w:szCs w:val="22"/>
          <w:lang w:val="en-US" w:eastAsia="en-US"/>
        </w:rPr>
        <w:t>in system information.</w:t>
      </w:r>
    </w:p>
    <w:p w14:paraId="3BCFE00B"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3</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dynamic indication </w:t>
      </w:r>
      <w:r w:rsidRPr="007A7991">
        <w:rPr>
          <w:rFonts w:ascii="Times New Roman" w:eastAsia="SimSun" w:hAnsi="Times New Roman" w:cs="Times New Roman"/>
          <w:b/>
          <w:i/>
          <w:sz w:val="22"/>
          <w:szCs w:val="22"/>
          <w:lang w:eastAsia="zh-CN"/>
        </w:rPr>
        <w:t>in DCI format 2-9</w:t>
      </w:r>
      <w:r>
        <w:rPr>
          <w:rFonts w:ascii="Times New Roman" w:eastAsia="SimSun" w:hAnsi="Times New Roman" w:cs="Times New Roman"/>
          <w:b/>
          <w:i/>
          <w:sz w:val="22"/>
          <w:szCs w:val="22"/>
          <w:lang w:eastAsia="zh-CN"/>
        </w:rPr>
        <w:t xml:space="preserve"> for the activation </w:t>
      </w:r>
      <w:r w:rsidRPr="007A7991">
        <w:rPr>
          <w:rFonts w:ascii="Times New Roman" w:eastAsia="SimSun" w:hAnsi="Times New Roman" w:cs="Times New Roman"/>
          <w:b/>
          <w:i/>
          <w:sz w:val="22"/>
          <w:szCs w:val="22"/>
          <w:lang w:eastAsia="zh-CN"/>
        </w:rPr>
        <w:t>and</w:t>
      </w:r>
      <w:r>
        <w:rPr>
          <w:rFonts w:ascii="Times New Roman" w:eastAsia="SimSun" w:hAnsi="Times New Roman" w:cs="Times New Roman"/>
          <w:b/>
          <w:i/>
          <w:sz w:val="22"/>
          <w:szCs w:val="22"/>
          <w:lang w:eastAsia="zh-CN"/>
        </w:rPr>
        <w:t xml:space="preserve"> deactivation of common channel adaptation during</w:t>
      </w:r>
      <w:r w:rsidRPr="007A7991">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cell </w:t>
      </w:r>
      <w:r w:rsidRPr="007A7991">
        <w:rPr>
          <w:rFonts w:ascii="Times New Roman" w:eastAsia="SimSun" w:hAnsi="Times New Roman" w:cs="Times New Roman"/>
          <w:b/>
          <w:i/>
          <w:sz w:val="22"/>
          <w:szCs w:val="22"/>
          <w:lang w:eastAsia="zh-CN"/>
        </w:rPr>
        <w:t>DTX/DRX non-active duration.</w:t>
      </w:r>
    </w:p>
    <w:p w14:paraId="15539FE8"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4</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reduced SSB transmissions such as </w:t>
      </w:r>
      <w:r w:rsidRPr="004535B7">
        <w:rPr>
          <w:rFonts w:ascii="Times New Roman" w:eastAsia="SimSun" w:hAnsi="Times New Roman" w:cs="Times New Roman"/>
          <w:b/>
          <w:i/>
          <w:sz w:val="22"/>
          <w:szCs w:val="22"/>
          <w:lang w:eastAsia="zh-CN"/>
        </w:rPr>
        <w:t>one transmission every n occasions</w:t>
      </w:r>
      <w:r>
        <w:rPr>
          <w:rFonts w:ascii="Times New Roman" w:eastAsia="SimSun" w:hAnsi="Times New Roman" w:cs="Times New Roman"/>
          <w:b/>
          <w:i/>
          <w:sz w:val="22"/>
          <w:szCs w:val="22"/>
          <w:lang w:eastAsia="zh-CN"/>
        </w:rPr>
        <w:t xml:space="preserve"> for</w:t>
      </w:r>
      <w:r w:rsidRPr="004535B7">
        <w:rPr>
          <w:rFonts w:ascii="Times New Roman" w:eastAsia="SimSun" w:hAnsi="Times New Roman" w:cs="Times New Roman"/>
          <w:b/>
          <w:i/>
          <w:sz w:val="22"/>
          <w:szCs w:val="22"/>
          <w:lang w:eastAsia="zh-CN"/>
        </w:rPr>
        <w:t xml:space="preserve"> </w:t>
      </w:r>
      <w:r w:rsidRPr="004C5687">
        <w:rPr>
          <w:rFonts w:ascii="Times New Roman" w:eastAsia="SimSun" w:hAnsi="Times New Roman" w:cs="Times New Roman"/>
          <w:b/>
          <w:i/>
          <w:sz w:val="22"/>
          <w:szCs w:val="22"/>
          <w:lang w:eastAsia="zh-CN"/>
        </w:rPr>
        <w:t>cell DTX/DRX inactive duration.</w:t>
      </w:r>
    </w:p>
    <w:p w14:paraId="442A555B"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5</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Pr="004A731C">
        <w:rPr>
          <w:rFonts w:ascii="Times New Roman" w:eastAsia="SimSun" w:hAnsi="Times New Roman" w:cs="Times New Roman"/>
          <w:b/>
          <w:i/>
          <w:sz w:val="22"/>
          <w:szCs w:val="22"/>
          <w:lang w:eastAsia="zh-CN"/>
        </w:rPr>
        <w:t xml:space="preserve">on-demand SSB transmission </w:t>
      </w:r>
      <w:r>
        <w:rPr>
          <w:rFonts w:ascii="Times New Roman" w:eastAsia="SimSun" w:hAnsi="Times New Roman" w:cs="Times New Roman"/>
          <w:b/>
          <w:i/>
          <w:sz w:val="22"/>
          <w:szCs w:val="22"/>
          <w:lang w:eastAsia="zh-CN"/>
        </w:rPr>
        <w:t xml:space="preserve">during </w:t>
      </w:r>
      <w:r w:rsidRPr="004C5687">
        <w:rPr>
          <w:rFonts w:ascii="Times New Roman" w:eastAsia="SimSun" w:hAnsi="Times New Roman" w:cs="Times New Roman"/>
          <w:b/>
          <w:i/>
          <w:sz w:val="22"/>
          <w:szCs w:val="22"/>
          <w:lang w:eastAsia="zh-CN"/>
        </w:rPr>
        <w:t>cell DTX/DRX inactive duration</w:t>
      </w:r>
      <w:r>
        <w:rPr>
          <w:rFonts w:ascii="Times New Roman" w:eastAsia="SimSun" w:hAnsi="Times New Roman" w:cs="Times New Roman"/>
          <w:b/>
          <w:i/>
          <w:sz w:val="22"/>
          <w:szCs w:val="22"/>
          <w:lang w:eastAsia="zh-CN"/>
        </w:rPr>
        <w:t xml:space="preserve"> only</w:t>
      </w:r>
      <w:r w:rsidRPr="004C5687">
        <w:rPr>
          <w:rFonts w:ascii="Times New Roman" w:eastAsia="SimSun" w:hAnsi="Times New Roman" w:cs="Times New Roman"/>
          <w:b/>
          <w:i/>
          <w:sz w:val="22"/>
          <w:szCs w:val="22"/>
          <w:lang w:eastAsia="zh-CN"/>
        </w:rPr>
        <w:t>.</w:t>
      </w:r>
    </w:p>
    <w:p w14:paraId="13459A65"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6</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PRACH</w:t>
      </w:r>
      <w:r w:rsidRPr="00B87C82">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occasion </w:t>
      </w:r>
      <w:r w:rsidRPr="00B87C82">
        <w:rPr>
          <w:rFonts w:ascii="Times New Roman" w:eastAsia="SimSun" w:hAnsi="Times New Roman" w:cs="Times New Roman"/>
          <w:b/>
          <w:i/>
          <w:sz w:val="22"/>
          <w:szCs w:val="22"/>
          <w:lang w:eastAsia="zh-CN"/>
        </w:rPr>
        <w:t xml:space="preserve">may be </w:t>
      </w:r>
      <w:r>
        <w:rPr>
          <w:rFonts w:ascii="Times New Roman" w:eastAsia="SimSun" w:hAnsi="Times New Roman" w:cs="Times New Roman"/>
          <w:b/>
          <w:i/>
          <w:sz w:val="22"/>
          <w:szCs w:val="22"/>
          <w:lang w:eastAsia="zh-CN"/>
        </w:rPr>
        <w:t>skipped during</w:t>
      </w:r>
      <w:r w:rsidRPr="00B87C82">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cell DRX</w:t>
      </w:r>
      <w:r w:rsidRPr="00B87C82">
        <w:rPr>
          <w:rFonts w:ascii="Times New Roman" w:eastAsia="SimSun" w:hAnsi="Times New Roman" w:cs="Times New Roman"/>
          <w:b/>
          <w:i/>
          <w:sz w:val="22"/>
          <w:szCs w:val="22"/>
          <w:lang w:eastAsia="zh-CN"/>
        </w:rPr>
        <w:t xml:space="preserve"> inactive </w:t>
      </w:r>
      <w:r>
        <w:rPr>
          <w:rFonts w:ascii="Times New Roman" w:eastAsia="SimSun" w:hAnsi="Times New Roman" w:cs="Times New Roman"/>
          <w:b/>
          <w:i/>
          <w:sz w:val="22"/>
          <w:szCs w:val="22"/>
          <w:lang w:eastAsia="zh-CN"/>
        </w:rPr>
        <w:t>duration.</w:t>
      </w:r>
    </w:p>
    <w:p w14:paraId="227212BD"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7</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PRACH</w:t>
      </w:r>
      <w:r w:rsidRPr="00B87C82">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configuration index </w:t>
      </w:r>
      <w:r w:rsidRPr="00B87C82">
        <w:rPr>
          <w:rFonts w:ascii="Times New Roman" w:eastAsia="SimSun" w:hAnsi="Times New Roman" w:cs="Times New Roman"/>
          <w:b/>
          <w:i/>
          <w:sz w:val="22"/>
          <w:szCs w:val="22"/>
          <w:lang w:eastAsia="zh-CN"/>
        </w:rPr>
        <w:t xml:space="preserve">may be </w:t>
      </w:r>
      <w:r>
        <w:rPr>
          <w:rFonts w:ascii="Times New Roman" w:eastAsia="SimSun" w:hAnsi="Times New Roman" w:cs="Times New Roman"/>
          <w:b/>
          <w:i/>
          <w:sz w:val="22"/>
          <w:szCs w:val="22"/>
          <w:lang w:eastAsia="zh-CN"/>
        </w:rPr>
        <w:t>enhanced to support longer periodicity and more flexible x, y values for cell DRX.</w:t>
      </w:r>
    </w:p>
    <w:p w14:paraId="4D28E385"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8</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Pr="001A6AB8">
        <w:rPr>
          <w:rFonts w:ascii="Times New Roman" w:eastAsia="SimSun" w:hAnsi="Times New Roman" w:cs="Times New Roman"/>
          <w:b/>
          <w:i/>
          <w:sz w:val="22"/>
          <w:szCs w:val="22"/>
          <w:lang w:eastAsia="zh-CN"/>
        </w:rPr>
        <w:t>aging occasion within cell DTX non-active period may be skipped</w:t>
      </w:r>
      <w:r w:rsidRPr="00B87C82">
        <w:rPr>
          <w:rFonts w:ascii="Times New Roman" w:eastAsia="SimSun" w:hAnsi="Times New Roman" w:cs="Times New Roman"/>
          <w:b/>
          <w:i/>
          <w:sz w:val="22"/>
          <w:szCs w:val="22"/>
          <w:lang w:eastAsia="zh-CN"/>
        </w:rPr>
        <w:t>.</w:t>
      </w:r>
    </w:p>
    <w:p w14:paraId="21C0D655"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9</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PEI indication </w:t>
      </w:r>
      <w:r w:rsidRPr="00B87C82">
        <w:rPr>
          <w:rFonts w:ascii="Times New Roman" w:eastAsia="SimSun" w:hAnsi="Times New Roman" w:cs="Times New Roman"/>
          <w:b/>
          <w:i/>
          <w:sz w:val="22"/>
          <w:szCs w:val="22"/>
          <w:lang w:eastAsia="zh-CN"/>
        </w:rPr>
        <w:t xml:space="preserve">may </w:t>
      </w:r>
      <w:r>
        <w:rPr>
          <w:rFonts w:ascii="Times New Roman" w:eastAsia="SimSun" w:hAnsi="Times New Roman" w:cs="Times New Roman"/>
          <w:b/>
          <w:i/>
          <w:sz w:val="22"/>
          <w:szCs w:val="22"/>
          <w:lang w:eastAsia="zh-CN"/>
        </w:rPr>
        <w:t>indicate if</w:t>
      </w:r>
      <w:r w:rsidRPr="000C33DF">
        <w:rPr>
          <w:rFonts w:ascii="Times New Roman" w:eastAsia="SimSun" w:hAnsi="Times New Roman" w:cs="Times New Roman"/>
          <w:b/>
          <w:i/>
          <w:sz w:val="22"/>
          <w:szCs w:val="22"/>
          <w:lang w:eastAsia="zh-CN"/>
        </w:rPr>
        <w:t xml:space="preserve"> a PO </w:t>
      </w:r>
      <w:r>
        <w:rPr>
          <w:rFonts w:ascii="Times New Roman" w:eastAsia="SimSun" w:hAnsi="Times New Roman" w:cs="Times New Roman"/>
          <w:b/>
          <w:i/>
          <w:sz w:val="22"/>
          <w:szCs w:val="22"/>
          <w:lang w:eastAsia="zh-CN"/>
        </w:rPr>
        <w:t>can</w:t>
      </w:r>
      <w:r w:rsidRPr="000C33DF">
        <w:rPr>
          <w:rFonts w:ascii="Times New Roman" w:eastAsia="SimSun" w:hAnsi="Times New Roman" w:cs="Times New Roman"/>
          <w:b/>
          <w:i/>
          <w:sz w:val="22"/>
          <w:szCs w:val="22"/>
          <w:lang w:eastAsia="zh-CN"/>
        </w:rPr>
        <w:t xml:space="preserve"> be skipped during the next cell DTX non-active period and </w:t>
      </w:r>
      <w:r>
        <w:rPr>
          <w:rFonts w:ascii="Times New Roman" w:eastAsia="SimSun" w:hAnsi="Times New Roman" w:cs="Times New Roman"/>
          <w:b/>
          <w:i/>
          <w:sz w:val="22"/>
          <w:szCs w:val="22"/>
          <w:lang w:eastAsia="zh-CN"/>
        </w:rPr>
        <w:t>if</w:t>
      </w:r>
      <w:r w:rsidRPr="000C33D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paging information</w:t>
      </w:r>
      <w:r w:rsidRPr="000C33DF">
        <w:rPr>
          <w:rFonts w:ascii="Times New Roman" w:eastAsia="SimSun" w:hAnsi="Times New Roman" w:cs="Times New Roman"/>
          <w:b/>
          <w:i/>
          <w:sz w:val="22"/>
          <w:szCs w:val="22"/>
          <w:lang w:eastAsia="zh-CN"/>
        </w:rPr>
        <w:t xml:space="preserve"> will be </w:t>
      </w:r>
      <w:r>
        <w:rPr>
          <w:rFonts w:ascii="Times New Roman" w:eastAsia="SimSun" w:hAnsi="Times New Roman" w:cs="Times New Roman"/>
          <w:b/>
          <w:i/>
          <w:sz w:val="22"/>
          <w:szCs w:val="22"/>
          <w:lang w:eastAsia="zh-CN"/>
        </w:rPr>
        <w:t>received</w:t>
      </w:r>
      <w:r w:rsidRPr="000C33DF">
        <w:rPr>
          <w:rFonts w:ascii="Times New Roman" w:eastAsia="SimSun" w:hAnsi="Times New Roman" w:cs="Times New Roman"/>
          <w:b/>
          <w:i/>
          <w:sz w:val="22"/>
          <w:szCs w:val="22"/>
          <w:lang w:eastAsia="zh-CN"/>
        </w:rPr>
        <w:t xml:space="preserve"> during the next </w:t>
      </w:r>
      <w:r>
        <w:rPr>
          <w:rFonts w:ascii="Times New Roman" w:eastAsia="SimSun" w:hAnsi="Times New Roman" w:cs="Times New Roman"/>
          <w:b/>
          <w:i/>
          <w:sz w:val="22"/>
          <w:szCs w:val="22"/>
          <w:lang w:eastAsia="zh-CN"/>
        </w:rPr>
        <w:t xml:space="preserve">PO within </w:t>
      </w:r>
      <w:r w:rsidRPr="000C33DF">
        <w:rPr>
          <w:rFonts w:ascii="Times New Roman" w:eastAsia="SimSun" w:hAnsi="Times New Roman" w:cs="Times New Roman"/>
          <w:b/>
          <w:i/>
          <w:sz w:val="22"/>
          <w:szCs w:val="22"/>
          <w:lang w:eastAsia="zh-CN"/>
        </w:rPr>
        <w:t xml:space="preserve">cell </w:t>
      </w:r>
      <w:r>
        <w:rPr>
          <w:rFonts w:ascii="Times New Roman" w:eastAsia="SimSun" w:hAnsi="Times New Roman" w:cs="Times New Roman"/>
          <w:b/>
          <w:i/>
          <w:sz w:val="22"/>
          <w:szCs w:val="22"/>
          <w:lang w:eastAsia="zh-CN"/>
        </w:rPr>
        <w:t xml:space="preserve">DTX </w:t>
      </w:r>
      <w:r w:rsidRPr="000C33DF">
        <w:rPr>
          <w:rFonts w:ascii="Times New Roman" w:eastAsia="SimSun" w:hAnsi="Times New Roman" w:cs="Times New Roman"/>
          <w:b/>
          <w:i/>
          <w:sz w:val="22"/>
          <w:szCs w:val="22"/>
          <w:lang w:eastAsia="zh-CN"/>
        </w:rPr>
        <w:t>active period</w:t>
      </w:r>
      <w:r w:rsidRPr="00B87C82">
        <w:rPr>
          <w:rFonts w:ascii="Times New Roman" w:eastAsia="SimSun" w:hAnsi="Times New Roman" w:cs="Times New Roman"/>
          <w:b/>
          <w:i/>
          <w:sz w:val="22"/>
          <w:szCs w:val="22"/>
          <w:lang w:eastAsia="zh-CN"/>
        </w:rPr>
        <w:t>.</w:t>
      </w:r>
    </w:p>
    <w:p w14:paraId="1419DBAA" w14:textId="77777777" w:rsidR="001F0518" w:rsidRPr="001F0518" w:rsidRDefault="001F0518" w:rsidP="001F0518">
      <w:pPr>
        <w:spacing w:before="240" w:after="240"/>
        <w:jc w:val="both"/>
        <w:rPr>
          <w:rFonts w:ascii="Times New Roman" w:eastAsia="SimSun" w:hAnsi="Times New Roman" w:cs="Times New Roman"/>
          <w:b/>
          <w:i/>
          <w:sz w:val="22"/>
          <w:szCs w:val="22"/>
          <w:lang w:eastAsia="zh-CN"/>
        </w:rPr>
      </w:pPr>
      <w:r w:rsidRPr="001F0518">
        <w:rPr>
          <w:rFonts w:ascii="Times New Roman" w:eastAsia="SimSun" w:hAnsi="Times New Roman" w:cs="Times New Roman"/>
          <w:b/>
          <w:i/>
          <w:sz w:val="22"/>
          <w:szCs w:val="22"/>
          <w:lang w:eastAsia="zh-CN"/>
        </w:rPr>
        <w:lastRenderedPageBreak/>
        <w:t>Proposal 10: Support cancellation of cell DTX/DRX inactive cycles based on UE indication.</w:t>
      </w:r>
    </w:p>
    <w:p w14:paraId="471E8A09" w14:textId="77777777" w:rsidR="001F0518" w:rsidRDefault="001F0518" w:rsidP="001F0518">
      <w:pPr>
        <w:spacing w:before="240" w:after="240"/>
        <w:jc w:val="both"/>
        <w:rPr>
          <w:rFonts w:ascii="Times New Roman" w:eastAsia="SimSun" w:hAnsi="Times New Roman" w:cs="Times New Roman"/>
          <w:b/>
          <w:i/>
          <w:sz w:val="22"/>
          <w:szCs w:val="22"/>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0C2392F3" w14:textId="39F16073" w:rsidR="00EA2245" w:rsidRPr="0094004F" w:rsidRDefault="00364697" w:rsidP="00DD7165">
      <w:pPr>
        <w:pStyle w:val="BodyText"/>
        <w:rPr>
          <w:sz w:val="22"/>
          <w:szCs w:val="22"/>
        </w:rPr>
      </w:pPr>
      <w:r w:rsidRPr="0094004F">
        <w:rPr>
          <w:sz w:val="22"/>
          <w:szCs w:val="22"/>
        </w:rPr>
        <w:t xml:space="preserve">[1] </w:t>
      </w:r>
      <w:bookmarkStart w:id="16" w:name="_Ref534892461"/>
      <w:r w:rsidR="001C5E3E" w:rsidRPr="001C5E3E">
        <w:rPr>
          <w:sz w:val="22"/>
          <w:szCs w:val="22"/>
          <w:lang w:val="en-GB"/>
        </w:rPr>
        <w:t>RP-23406</w:t>
      </w:r>
      <w:r w:rsidR="00F7228A">
        <w:rPr>
          <w:sz w:val="22"/>
          <w:szCs w:val="22"/>
          <w:lang w:val="en-GB"/>
        </w:rPr>
        <w:t>5</w:t>
      </w:r>
      <w:r w:rsidR="001C5E3E" w:rsidRPr="001C5E3E">
        <w:rPr>
          <w:sz w:val="22"/>
          <w:szCs w:val="22"/>
          <w:lang w:val="en-GB"/>
        </w:rPr>
        <w:t xml:space="preserve"> New WID: Enhancements of network energy savings for NR</w:t>
      </w:r>
    </w:p>
    <w:bookmarkEnd w:id="16"/>
    <w:p w14:paraId="5461834D" w14:textId="77777777" w:rsidR="008809B5" w:rsidRDefault="008809B5" w:rsidP="008809B5">
      <w:pPr>
        <w:pStyle w:val="BodyText"/>
        <w:rPr>
          <w:sz w:val="22"/>
          <w:szCs w:val="22"/>
        </w:rPr>
      </w:pPr>
      <w:r>
        <w:rPr>
          <w:sz w:val="22"/>
          <w:szCs w:val="22"/>
        </w:rPr>
        <w:t xml:space="preserve">replaced by </w:t>
      </w:r>
      <w:r w:rsidRPr="0024152D">
        <w:rPr>
          <w:sz w:val="22"/>
          <w:szCs w:val="22"/>
        </w:rPr>
        <w:t>RP-240170</w:t>
      </w:r>
    </w:p>
    <w:p w14:paraId="3BF6F558" w14:textId="77777777" w:rsidR="008809B5" w:rsidRPr="0094004F" w:rsidRDefault="008809B5" w:rsidP="008809B5">
      <w:pPr>
        <w:pStyle w:val="BodyText"/>
        <w:rPr>
          <w:sz w:val="22"/>
          <w:szCs w:val="22"/>
        </w:rPr>
      </w:pPr>
      <w:r w:rsidRPr="00EB2EFB">
        <w:rPr>
          <w:sz w:val="22"/>
          <w:szCs w:val="22"/>
        </w:rPr>
        <w:t>[2] Chairman's notes RAN1#116</w:t>
      </w:r>
    </w:p>
    <w:p w14:paraId="11323422" w14:textId="4E06B6DF" w:rsidR="00AE15DC" w:rsidRPr="0094004F" w:rsidRDefault="00AE15DC" w:rsidP="0021786D">
      <w:pPr>
        <w:pStyle w:val="BodyText"/>
        <w:rPr>
          <w:sz w:val="22"/>
          <w:szCs w:val="22"/>
        </w:rPr>
      </w:pPr>
    </w:p>
    <w:sectPr w:rsidR="00AE15DC" w:rsidRPr="0094004F" w:rsidSect="00A558BB">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92F0B" w14:textId="77777777" w:rsidR="00510063" w:rsidRDefault="00510063" w:rsidP="00731E07">
      <w:r>
        <w:separator/>
      </w:r>
    </w:p>
  </w:endnote>
  <w:endnote w:type="continuationSeparator" w:id="0">
    <w:p w14:paraId="2B5FF9D5" w14:textId="77777777" w:rsidR="00510063" w:rsidRDefault="00510063"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79BC2" w14:textId="77777777" w:rsidR="00510063" w:rsidRDefault="00510063" w:rsidP="00731E07">
      <w:r>
        <w:separator/>
      </w:r>
    </w:p>
  </w:footnote>
  <w:footnote w:type="continuationSeparator" w:id="0">
    <w:p w14:paraId="1EEFE493" w14:textId="77777777" w:rsidR="00510063" w:rsidRDefault="00510063"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5F46"/>
    <w:multiLevelType w:val="hybridMultilevel"/>
    <w:tmpl w:val="ACEC7B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151039"/>
    <w:multiLevelType w:val="hybridMultilevel"/>
    <w:tmpl w:val="3F6A4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B574B"/>
    <w:multiLevelType w:val="hybridMultilevel"/>
    <w:tmpl w:val="82509A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C149B4"/>
    <w:multiLevelType w:val="hybridMultilevel"/>
    <w:tmpl w:val="6344C0B0"/>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F2D22"/>
    <w:multiLevelType w:val="hybridMultilevel"/>
    <w:tmpl w:val="7D464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2D20FA"/>
    <w:multiLevelType w:val="hybridMultilevel"/>
    <w:tmpl w:val="AC70B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7C0B26"/>
    <w:multiLevelType w:val="hybridMultilevel"/>
    <w:tmpl w:val="B6463ACE"/>
    <w:lvl w:ilvl="0" w:tplc="6C0EBCC0">
      <w:start w:val="1"/>
      <w:numFmt w:val="bullet"/>
      <w:lvlText w:val="▌"/>
      <w:lvlJc w:val="left"/>
      <w:pPr>
        <w:tabs>
          <w:tab w:val="num" w:pos="720"/>
        </w:tabs>
        <w:ind w:left="720" w:hanging="360"/>
      </w:pPr>
      <w:rPr>
        <w:rFonts w:ascii="Arial" w:hAnsi="Arial" w:hint="default"/>
      </w:rPr>
    </w:lvl>
    <w:lvl w:ilvl="1" w:tplc="9D902772" w:tentative="1">
      <w:start w:val="1"/>
      <w:numFmt w:val="bullet"/>
      <w:lvlText w:val="▌"/>
      <w:lvlJc w:val="left"/>
      <w:pPr>
        <w:tabs>
          <w:tab w:val="num" w:pos="1440"/>
        </w:tabs>
        <w:ind w:left="1440" w:hanging="360"/>
      </w:pPr>
      <w:rPr>
        <w:rFonts w:ascii="Arial" w:hAnsi="Arial" w:hint="default"/>
      </w:rPr>
    </w:lvl>
    <w:lvl w:ilvl="2" w:tplc="C934450E" w:tentative="1">
      <w:start w:val="1"/>
      <w:numFmt w:val="bullet"/>
      <w:lvlText w:val="▌"/>
      <w:lvlJc w:val="left"/>
      <w:pPr>
        <w:tabs>
          <w:tab w:val="num" w:pos="2160"/>
        </w:tabs>
        <w:ind w:left="2160" w:hanging="360"/>
      </w:pPr>
      <w:rPr>
        <w:rFonts w:ascii="Arial" w:hAnsi="Arial" w:hint="default"/>
      </w:rPr>
    </w:lvl>
    <w:lvl w:ilvl="3" w:tplc="C0D4FAC2" w:tentative="1">
      <w:start w:val="1"/>
      <w:numFmt w:val="bullet"/>
      <w:lvlText w:val="▌"/>
      <w:lvlJc w:val="left"/>
      <w:pPr>
        <w:tabs>
          <w:tab w:val="num" w:pos="2880"/>
        </w:tabs>
        <w:ind w:left="2880" w:hanging="360"/>
      </w:pPr>
      <w:rPr>
        <w:rFonts w:ascii="Arial" w:hAnsi="Arial" w:hint="default"/>
      </w:rPr>
    </w:lvl>
    <w:lvl w:ilvl="4" w:tplc="839C60F6" w:tentative="1">
      <w:start w:val="1"/>
      <w:numFmt w:val="bullet"/>
      <w:lvlText w:val="▌"/>
      <w:lvlJc w:val="left"/>
      <w:pPr>
        <w:tabs>
          <w:tab w:val="num" w:pos="3600"/>
        </w:tabs>
        <w:ind w:left="3600" w:hanging="360"/>
      </w:pPr>
      <w:rPr>
        <w:rFonts w:ascii="Arial" w:hAnsi="Arial" w:hint="default"/>
      </w:rPr>
    </w:lvl>
    <w:lvl w:ilvl="5" w:tplc="27AEAB50" w:tentative="1">
      <w:start w:val="1"/>
      <w:numFmt w:val="bullet"/>
      <w:lvlText w:val="▌"/>
      <w:lvlJc w:val="left"/>
      <w:pPr>
        <w:tabs>
          <w:tab w:val="num" w:pos="4320"/>
        </w:tabs>
        <w:ind w:left="4320" w:hanging="360"/>
      </w:pPr>
      <w:rPr>
        <w:rFonts w:ascii="Arial" w:hAnsi="Arial" w:hint="default"/>
      </w:rPr>
    </w:lvl>
    <w:lvl w:ilvl="6" w:tplc="AC362FC2" w:tentative="1">
      <w:start w:val="1"/>
      <w:numFmt w:val="bullet"/>
      <w:lvlText w:val="▌"/>
      <w:lvlJc w:val="left"/>
      <w:pPr>
        <w:tabs>
          <w:tab w:val="num" w:pos="5040"/>
        </w:tabs>
        <w:ind w:left="5040" w:hanging="360"/>
      </w:pPr>
      <w:rPr>
        <w:rFonts w:ascii="Arial" w:hAnsi="Arial" w:hint="default"/>
      </w:rPr>
    </w:lvl>
    <w:lvl w:ilvl="7" w:tplc="9E583666" w:tentative="1">
      <w:start w:val="1"/>
      <w:numFmt w:val="bullet"/>
      <w:lvlText w:val="▌"/>
      <w:lvlJc w:val="left"/>
      <w:pPr>
        <w:tabs>
          <w:tab w:val="num" w:pos="5760"/>
        </w:tabs>
        <w:ind w:left="5760" w:hanging="360"/>
      </w:pPr>
      <w:rPr>
        <w:rFonts w:ascii="Arial" w:hAnsi="Arial" w:hint="default"/>
      </w:rPr>
    </w:lvl>
    <w:lvl w:ilvl="8" w:tplc="69185C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5D69BA"/>
    <w:multiLevelType w:val="hybridMultilevel"/>
    <w:tmpl w:val="039008D6"/>
    <w:lvl w:ilvl="0" w:tplc="04090005">
      <w:start w:val="1"/>
      <w:numFmt w:val="bullet"/>
      <w:lvlText w:val=""/>
      <w:lvlJc w:val="left"/>
      <w:pPr>
        <w:ind w:left="1440" w:hanging="360"/>
      </w:pPr>
      <w:rPr>
        <w:rFonts w:ascii="Wingdings" w:hAnsi="Wingdings" w:hint="default"/>
      </w:rPr>
    </w:lvl>
    <w:lvl w:ilvl="1" w:tplc="3558FCBC">
      <w:numFmt w:val="bullet"/>
      <w:lvlText w:val=""/>
      <w:lvlJc w:val="left"/>
      <w:pPr>
        <w:ind w:left="2160" w:hanging="360"/>
      </w:pPr>
      <w:rPr>
        <w:rFonts w:ascii="Wingdings" w:eastAsia="Malgun Gothic" w:hAnsi="Wingdings"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07A56D4"/>
    <w:multiLevelType w:val="hybridMultilevel"/>
    <w:tmpl w:val="73668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0A53B9"/>
    <w:multiLevelType w:val="hybridMultilevel"/>
    <w:tmpl w:val="A7645304"/>
    <w:lvl w:ilvl="0" w:tplc="FFFFFFFF">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5D2A58"/>
    <w:multiLevelType w:val="hybridMultilevel"/>
    <w:tmpl w:val="743CA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68713F"/>
    <w:multiLevelType w:val="hybridMultilevel"/>
    <w:tmpl w:val="88F6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DA2D95"/>
    <w:multiLevelType w:val="hybridMultilevel"/>
    <w:tmpl w:val="DC42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254264"/>
    <w:multiLevelType w:val="hybridMultilevel"/>
    <w:tmpl w:val="824E5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217E73"/>
    <w:multiLevelType w:val="hybridMultilevel"/>
    <w:tmpl w:val="A07AD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B2E84"/>
    <w:multiLevelType w:val="hybridMultilevel"/>
    <w:tmpl w:val="9A3EC062"/>
    <w:lvl w:ilvl="0" w:tplc="08090005">
      <w:start w:val="1"/>
      <w:numFmt w:val="bullet"/>
      <w:lvlText w:val=""/>
      <w:lvlJc w:val="left"/>
      <w:pPr>
        <w:ind w:left="2217" w:hanging="360"/>
      </w:pPr>
      <w:rPr>
        <w:rFonts w:ascii="Wingdings" w:hAnsi="Wingdings" w:hint="default"/>
      </w:rPr>
    </w:lvl>
    <w:lvl w:ilvl="1" w:tplc="08090003" w:tentative="1">
      <w:start w:val="1"/>
      <w:numFmt w:val="bullet"/>
      <w:lvlText w:val="o"/>
      <w:lvlJc w:val="left"/>
      <w:pPr>
        <w:ind w:left="2937" w:hanging="360"/>
      </w:pPr>
      <w:rPr>
        <w:rFonts w:ascii="Courier New" w:hAnsi="Courier New" w:cs="Courier New" w:hint="default"/>
      </w:rPr>
    </w:lvl>
    <w:lvl w:ilvl="2" w:tplc="08090005" w:tentative="1">
      <w:start w:val="1"/>
      <w:numFmt w:val="bullet"/>
      <w:lvlText w:val=""/>
      <w:lvlJc w:val="left"/>
      <w:pPr>
        <w:ind w:left="3657" w:hanging="360"/>
      </w:pPr>
      <w:rPr>
        <w:rFonts w:ascii="Wingdings" w:hAnsi="Wingdings" w:hint="default"/>
      </w:rPr>
    </w:lvl>
    <w:lvl w:ilvl="3" w:tplc="08090001" w:tentative="1">
      <w:start w:val="1"/>
      <w:numFmt w:val="bullet"/>
      <w:lvlText w:val=""/>
      <w:lvlJc w:val="left"/>
      <w:pPr>
        <w:ind w:left="4377" w:hanging="360"/>
      </w:pPr>
      <w:rPr>
        <w:rFonts w:ascii="Symbol" w:hAnsi="Symbol" w:hint="default"/>
      </w:rPr>
    </w:lvl>
    <w:lvl w:ilvl="4" w:tplc="08090003" w:tentative="1">
      <w:start w:val="1"/>
      <w:numFmt w:val="bullet"/>
      <w:lvlText w:val="o"/>
      <w:lvlJc w:val="left"/>
      <w:pPr>
        <w:ind w:left="5097" w:hanging="360"/>
      </w:pPr>
      <w:rPr>
        <w:rFonts w:ascii="Courier New" w:hAnsi="Courier New" w:cs="Courier New" w:hint="default"/>
      </w:rPr>
    </w:lvl>
    <w:lvl w:ilvl="5" w:tplc="08090005" w:tentative="1">
      <w:start w:val="1"/>
      <w:numFmt w:val="bullet"/>
      <w:lvlText w:val=""/>
      <w:lvlJc w:val="left"/>
      <w:pPr>
        <w:ind w:left="5817" w:hanging="360"/>
      </w:pPr>
      <w:rPr>
        <w:rFonts w:ascii="Wingdings" w:hAnsi="Wingdings" w:hint="default"/>
      </w:rPr>
    </w:lvl>
    <w:lvl w:ilvl="6" w:tplc="08090001" w:tentative="1">
      <w:start w:val="1"/>
      <w:numFmt w:val="bullet"/>
      <w:lvlText w:val=""/>
      <w:lvlJc w:val="left"/>
      <w:pPr>
        <w:ind w:left="6537" w:hanging="360"/>
      </w:pPr>
      <w:rPr>
        <w:rFonts w:ascii="Symbol" w:hAnsi="Symbol" w:hint="default"/>
      </w:rPr>
    </w:lvl>
    <w:lvl w:ilvl="7" w:tplc="08090003" w:tentative="1">
      <w:start w:val="1"/>
      <w:numFmt w:val="bullet"/>
      <w:lvlText w:val="o"/>
      <w:lvlJc w:val="left"/>
      <w:pPr>
        <w:ind w:left="7257" w:hanging="360"/>
      </w:pPr>
      <w:rPr>
        <w:rFonts w:ascii="Courier New" w:hAnsi="Courier New" w:cs="Courier New" w:hint="default"/>
      </w:rPr>
    </w:lvl>
    <w:lvl w:ilvl="8" w:tplc="08090005" w:tentative="1">
      <w:start w:val="1"/>
      <w:numFmt w:val="bullet"/>
      <w:lvlText w:val=""/>
      <w:lvlJc w:val="left"/>
      <w:pPr>
        <w:ind w:left="7977" w:hanging="360"/>
      </w:pPr>
      <w:rPr>
        <w:rFonts w:ascii="Wingdings" w:hAnsi="Wingdings" w:hint="default"/>
      </w:rPr>
    </w:lvl>
  </w:abstractNum>
  <w:abstractNum w:abstractNumId="29"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4A5703"/>
    <w:multiLevelType w:val="hybridMultilevel"/>
    <w:tmpl w:val="9AA0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97C539A"/>
    <w:multiLevelType w:val="hybridMultilevel"/>
    <w:tmpl w:val="E70EADAA"/>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1E7255"/>
    <w:multiLevelType w:val="hybridMultilevel"/>
    <w:tmpl w:val="E3885C7E"/>
    <w:lvl w:ilvl="0" w:tplc="AF9C9C62">
      <w:start w:val="1"/>
      <w:numFmt w:val="decimal"/>
      <w:lvlText w:val="%1."/>
      <w:lvlJc w:val="left"/>
      <w:pPr>
        <w:tabs>
          <w:tab w:val="num" w:pos="720"/>
        </w:tabs>
        <w:ind w:left="720" w:hanging="360"/>
      </w:pPr>
    </w:lvl>
    <w:lvl w:ilvl="1" w:tplc="EAE8530E">
      <w:numFmt w:val="bullet"/>
      <w:lvlText w:val="•"/>
      <w:lvlJc w:val="left"/>
      <w:pPr>
        <w:tabs>
          <w:tab w:val="num" w:pos="1440"/>
        </w:tabs>
        <w:ind w:left="1440" w:hanging="360"/>
      </w:pPr>
      <w:rPr>
        <w:rFonts w:ascii="Arial" w:hAnsi="Arial" w:hint="default"/>
      </w:rPr>
    </w:lvl>
    <w:lvl w:ilvl="2" w:tplc="D5F8059A">
      <w:numFmt w:val="bullet"/>
      <w:lvlText w:val="-"/>
      <w:lvlJc w:val="left"/>
      <w:pPr>
        <w:tabs>
          <w:tab w:val="num" w:pos="2160"/>
        </w:tabs>
        <w:ind w:left="2160" w:hanging="360"/>
      </w:pPr>
      <w:rPr>
        <w:rFonts w:ascii="Times New Roman" w:hAnsi="Times New Roman" w:hint="default"/>
      </w:rPr>
    </w:lvl>
    <w:lvl w:ilvl="3" w:tplc="5DE696D6" w:tentative="1">
      <w:start w:val="1"/>
      <w:numFmt w:val="decimal"/>
      <w:lvlText w:val="%4."/>
      <w:lvlJc w:val="left"/>
      <w:pPr>
        <w:tabs>
          <w:tab w:val="num" w:pos="2880"/>
        </w:tabs>
        <w:ind w:left="2880" w:hanging="360"/>
      </w:pPr>
    </w:lvl>
    <w:lvl w:ilvl="4" w:tplc="3C862C82" w:tentative="1">
      <w:start w:val="1"/>
      <w:numFmt w:val="decimal"/>
      <w:lvlText w:val="%5."/>
      <w:lvlJc w:val="left"/>
      <w:pPr>
        <w:tabs>
          <w:tab w:val="num" w:pos="3600"/>
        </w:tabs>
        <w:ind w:left="3600" w:hanging="360"/>
      </w:pPr>
    </w:lvl>
    <w:lvl w:ilvl="5" w:tplc="F2B0F7AC" w:tentative="1">
      <w:start w:val="1"/>
      <w:numFmt w:val="decimal"/>
      <w:lvlText w:val="%6."/>
      <w:lvlJc w:val="left"/>
      <w:pPr>
        <w:tabs>
          <w:tab w:val="num" w:pos="4320"/>
        </w:tabs>
        <w:ind w:left="4320" w:hanging="360"/>
      </w:pPr>
    </w:lvl>
    <w:lvl w:ilvl="6" w:tplc="36F257D4" w:tentative="1">
      <w:start w:val="1"/>
      <w:numFmt w:val="decimal"/>
      <w:lvlText w:val="%7."/>
      <w:lvlJc w:val="left"/>
      <w:pPr>
        <w:tabs>
          <w:tab w:val="num" w:pos="5040"/>
        </w:tabs>
        <w:ind w:left="5040" w:hanging="360"/>
      </w:pPr>
    </w:lvl>
    <w:lvl w:ilvl="7" w:tplc="CFCC78AE" w:tentative="1">
      <w:start w:val="1"/>
      <w:numFmt w:val="decimal"/>
      <w:lvlText w:val="%8."/>
      <w:lvlJc w:val="left"/>
      <w:pPr>
        <w:tabs>
          <w:tab w:val="num" w:pos="5760"/>
        </w:tabs>
        <w:ind w:left="5760" w:hanging="360"/>
      </w:pPr>
    </w:lvl>
    <w:lvl w:ilvl="8" w:tplc="128E55F6" w:tentative="1">
      <w:start w:val="1"/>
      <w:numFmt w:val="decimal"/>
      <w:lvlText w:val="%9."/>
      <w:lvlJc w:val="left"/>
      <w:pPr>
        <w:tabs>
          <w:tab w:val="num" w:pos="6480"/>
        </w:tabs>
        <w:ind w:left="6480" w:hanging="360"/>
      </w:pPr>
    </w:lvl>
  </w:abstractNum>
  <w:abstractNum w:abstractNumId="35" w15:restartNumberingAfterBreak="0">
    <w:nsid w:val="7EA724FF"/>
    <w:multiLevelType w:val="hybridMultilevel"/>
    <w:tmpl w:val="27C88778"/>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75274">
    <w:abstractNumId w:val="12"/>
  </w:num>
  <w:num w:numId="2" w16cid:durableId="1084035428">
    <w:abstractNumId w:val="21"/>
  </w:num>
  <w:num w:numId="3" w16cid:durableId="1238630599">
    <w:abstractNumId w:val="29"/>
  </w:num>
  <w:num w:numId="4" w16cid:durableId="978221834">
    <w:abstractNumId w:val="23"/>
  </w:num>
  <w:num w:numId="5" w16cid:durableId="48308550">
    <w:abstractNumId w:val="22"/>
  </w:num>
  <w:num w:numId="6" w16cid:durableId="105119863">
    <w:abstractNumId w:val="13"/>
  </w:num>
  <w:num w:numId="7" w16cid:durableId="1771311509">
    <w:abstractNumId w:val="36"/>
  </w:num>
  <w:num w:numId="8" w16cid:durableId="289871361">
    <w:abstractNumId w:val="15"/>
  </w:num>
  <w:num w:numId="9" w16cid:durableId="202251101">
    <w:abstractNumId w:val="28"/>
  </w:num>
  <w:num w:numId="10" w16cid:durableId="514000358">
    <w:abstractNumId w:val="17"/>
  </w:num>
  <w:num w:numId="11" w16cid:durableId="765537315">
    <w:abstractNumId w:val="0"/>
  </w:num>
  <w:num w:numId="12" w16cid:durableId="1033312215">
    <w:abstractNumId w:val="33"/>
  </w:num>
  <w:num w:numId="13" w16cid:durableId="584261720">
    <w:abstractNumId w:val="20"/>
  </w:num>
  <w:num w:numId="14" w16cid:durableId="1414467642">
    <w:abstractNumId w:val="7"/>
  </w:num>
  <w:num w:numId="15" w16cid:durableId="1460685346">
    <w:abstractNumId w:val="5"/>
  </w:num>
  <w:num w:numId="16" w16cid:durableId="801654274">
    <w:abstractNumId w:val="9"/>
  </w:num>
  <w:num w:numId="17" w16cid:durableId="896207056">
    <w:abstractNumId w:val="10"/>
  </w:num>
  <w:num w:numId="18" w16cid:durableId="240716924">
    <w:abstractNumId w:val="8"/>
  </w:num>
  <w:num w:numId="19" w16cid:durableId="831067871">
    <w:abstractNumId w:val="4"/>
  </w:num>
  <w:num w:numId="20" w16cid:durableId="1140146901">
    <w:abstractNumId w:val="30"/>
  </w:num>
  <w:num w:numId="21" w16cid:durableId="394939535">
    <w:abstractNumId w:val="18"/>
  </w:num>
  <w:num w:numId="22" w16cid:durableId="243418948">
    <w:abstractNumId w:val="34"/>
  </w:num>
  <w:num w:numId="23" w16cid:durableId="2026901063">
    <w:abstractNumId w:val="31"/>
  </w:num>
  <w:num w:numId="24" w16cid:durableId="2080208000">
    <w:abstractNumId w:val="6"/>
  </w:num>
  <w:num w:numId="25" w16cid:durableId="1316453817">
    <w:abstractNumId w:val="3"/>
  </w:num>
  <w:num w:numId="26" w16cid:durableId="1890803382">
    <w:abstractNumId w:val="16"/>
  </w:num>
  <w:num w:numId="27" w16cid:durableId="1269582347">
    <w:abstractNumId w:val="24"/>
  </w:num>
  <w:num w:numId="28" w16cid:durableId="1174615436">
    <w:abstractNumId w:val="35"/>
  </w:num>
  <w:num w:numId="29" w16cid:durableId="665593887">
    <w:abstractNumId w:val="25"/>
  </w:num>
  <w:num w:numId="30" w16cid:durableId="1445154929">
    <w:abstractNumId w:val="14"/>
  </w:num>
  <w:num w:numId="31" w16cid:durableId="1823231650">
    <w:abstractNumId w:val="32"/>
    <w:lvlOverride w:ilvl="0">
      <w:startOverride w:val="1"/>
    </w:lvlOverride>
    <w:lvlOverride w:ilvl="1"/>
    <w:lvlOverride w:ilvl="2"/>
    <w:lvlOverride w:ilvl="3"/>
    <w:lvlOverride w:ilvl="4"/>
    <w:lvlOverride w:ilvl="5"/>
    <w:lvlOverride w:ilvl="6"/>
    <w:lvlOverride w:ilvl="7"/>
    <w:lvlOverride w:ilvl="8"/>
  </w:num>
  <w:num w:numId="32" w16cid:durableId="1831292822">
    <w:abstractNumId w:val="26"/>
  </w:num>
  <w:num w:numId="33" w16cid:durableId="934096176">
    <w:abstractNumId w:val="11"/>
  </w:num>
  <w:num w:numId="34" w16cid:durableId="92677377">
    <w:abstractNumId w:val="1"/>
  </w:num>
  <w:num w:numId="35" w16cid:durableId="1244147641">
    <w:abstractNumId w:val="27"/>
  </w:num>
  <w:num w:numId="36" w16cid:durableId="2015298606">
    <w:abstractNumId w:val="2"/>
  </w:num>
  <w:num w:numId="37" w16cid:durableId="720053432">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4CF6"/>
    <w:rsid w:val="000071C8"/>
    <w:rsid w:val="00014C45"/>
    <w:rsid w:val="00014D7F"/>
    <w:rsid w:val="0001648A"/>
    <w:rsid w:val="0001671D"/>
    <w:rsid w:val="00016F2B"/>
    <w:rsid w:val="00017103"/>
    <w:rsid w:val="00021185"/>
    <w:rsid w:val="000321AA"/>
    <w:rsid w:val="0003446D"/>
    <w:rsid w:val="00035BC6"/>
    <w:rsid w:val="0003775E"/>
    <w:rsid w:val="00037AB5"/>
    <w:rsid w:val="00044AC6"/>
    <w:rsid w:val="0004705F"/>
    <w:rsid w:val="000507E6"/>
    <w:rsid w:val="000514BF"/>
    <w:rsid w:val="00055146"/>
    <w:rsid w:val="00060EE8"/>
    <w:rsid w:val="00061FB6"/>
    <w:rsid w:val="000624AB"/>
    <w:rsid w:val="00065824"/>
    <w:rsid w:val="000664CA"/>
    <w:rsid w:val="00066583"/>
    <w:rsid w:val="00066AB9"/>
    <w:rsid w:val="00067036"/>
    <w:rsid w:val="0007012F"/>
    <w:rsid w:val="000714B3"/>
    <w:rsid w:val="0007288C"/>
    <w:rsid w:val="00072D3A"/>
    <w:rsid w:val="000757FA"/>
    <w:rsid w:val="00075E93"/>
    <w:rsid w:val="000763D8"/>
    <w:rsid w:val="00081051"/>
    <w:rsid w:val="000824CF"/>
    <w:rsid w:val="00082885"/>
    <w:rsid w:val="00083DF4"/>
    <w:rsid w:val="0008538B"/>
    <w:rsid w:val="00085B90"/>
    <w:rsid w:val="00090521"/>
    <w:rsid w:val="00091C5D"/>
    <w:rsid w:val="000921A8"/>
    <w:rsid w:val="00092373"/>
    <w:rsid w:val="00095807"/>
    <w:rsid w:val="000A14EB"/>
    <w:rsid w:val="000A1EC0"/>
    <w:rsid w:val="000A2657"/>
    <w:rsid w:val="000A73B0"/>
    <w:rsid w:val="000B0A40"/>
    <w:rsid w:val="000B0AB3"/>
    <w:rsid w:val="000B2849"/>
    <w:rsid w:val="000B3AA8"/>
    <w:rsid w:val="000B528E"/>
    <w:rsid w:val="000B549D"/>
    <w:rsid w:val="000B5B82"/>
    <w:rsid w:val="000C09A6"/>
    <w:rsid w:val="000C1D78"/>
    <w:rsid w:val="000C33DF"/>
    <w:rsid w:val="000D10E1"/>
    <w:rsid w:val="000D264B"/>
    <w:rsid w:val="000D75C8"/>
    <w:rsid w:val="000E1B80"/>
    <w:rsid w:val="000E2973"/>
    <w:rsid w:val="000E5583"/>
    <w:rsid w:val="000E577B"/>
    <w:rsid w:val="000F1705"/>
    <w:rsid w:val="000F1CF0"/>
    <w:rsid w:val="000F209B"/>
    <w:rsid w:val="000F7143"/>
    <w:rsid w:val="001000C8"/>
    <w:rsid w:val="00100BEC"/>
    <w:rsid w:val="001014ED"/>
    <w:rsid w:val="00102198"/>
    <w:rsid w:val="00105B2B"/>
    <w:rsid w:val="00105F00"/>
    <w:rsid w:val="00107472"/>
    <w:rsid w:val="00107CD5"/>
    <w:rsid w:val="0011389A"/>
    <w:rsid w:val="0011448B"/>
    <w:rsid w:val="00117526"/>
    <w:rsid w:val="0012074D"/>
    <w:rsid w:val="0012108B"/>
    <w:rsid w:val="00124392"/>
    <w:rsid w:val="0012690B"/>
    <w:rsid w:val="00126F44"/>
    <w:rsid w:val="00135AC7"/>
    <w:rsid w:val="00136B1C"/>
    <w:rsid w:val="001424CD"/>
    <w:rsid w:val="001425C8"/>
    <w:rsid w:val="00142D63"/>
    <w:rsid w:val="0014389B"/>
    <w:rsid w:val="00147BA5"/>
    <w:rsid w:val="001509DB"/>
    <w:rsid w:val="001516D1"/>
    <w:rsid w:val="00152B15"/>
    <w:rsid w:val="00155403"/>
    <w:rsid w:val="0015642E"/>
    <w:rsid w:val="0016093F"/>
    <w:rsid w:val="001613E8"/>
    <w:rsid w:val="00161E06"/>
    <w:rsid w:val="00162089"/>
    <w:rsid w:val="001630A7"/>
    <w:rsid w:val="00167325"/>
    <w:rsid w:val="0017784C"/>
    <w:rsid w:val="00177D97"/>
    <w:rsid w:val="00181837"/>
    <w:rsid w:val="00183A0D"/>
    <w:rsid w:val="00184D51"/>
    <w:rsid w:val="00187625"/>
    <w:rsid w:val="00187E7C"/>
    <w:rsid w:val="00190321"/>
    <w:rsid w:val="001906EB"/>
    <w:rsid w:val="001909E3"/>
    <w:rsid w:val="00192385"/>
    <w:rsid w:val="00192A25"/>
    <w:rsid w:val="001938E3"/>
    <w:rsid w:val="001A0184"/>
    <w:rsid w:val="001A0CDA"/>
    <w:rsid w:val="001A3CF3"/>
    <w:rsid w:val="001A47FE"/>
    <w:rsid w:val="001A5995"/>
    <w:rsid w:val="001A6A0B"/>
    <w:rsid w:val="001A6AB8"/>
    <w:rsid w:val="001A72B2"/>
    <w:rsid w:val="001B27DA"/>
    <w:rsid w:val="001B42E2"/>
    <w:rsid w:val="001B55C5"/>
    <w:rsid w:val="001B56FC"/>
    <w:rsid w:val="001B78D0"/>
    <w:rsid w:val="001C015C"/>
    <w:rsid w:val="001C0178"/>
    <w:rsid w:val="001C054A"/>
    <w:rsid w:val="001C0B16"/>
    <w:rsid w:val="001C3338"/>
    <w:rsid w:val="001C5E3E"/>
    <w:rsid w:val="001D0916"/>
    <w:rsid w:val="001D463B"/>
    <w:rsid w:val="001E5C45"/>
    <w:rsid w:val="001E6A44"/>
    <w:rsid w:val="001E79E3"/>
    <w:rsid w:val="001E7ED7"/>
    <w:rsid w:val="001E7F9A"/>
    <w:rsid w:val="001F0518"/>
    <w:rsid w:val="001F0DB7"/>
    <w:rsid w:val="001F3EBF"/>
    <w:rsid w:val="001F4259"/>
    <w:rsid w:val="001F4C64"/>
    <w:rsid w:val="001F53E3"/>
    <w:rsid w:val="001F6F39"/>
    <w:rsid w:val="00200883"/>
    <w:rsid w:val="002031DB"/>
    <w:rsid w:val="00204020"/>
    <w:rsid w:val="002065CE"/>
    <w:rsid w:val="00210103"/>
    <w:rsid w:val="00211BE2"/>
    <w:rsid w:val="002133B6"/>
    <w:rsid w:val="0021393C"/>
    <w:rsid w:val="002142C5"/>
    <w:rsid w:val="0021786D"/>
    <w:rsid w:val="0022023F"/>
    <w:rsid w:val="00220EF9"/>
    <w:rsid w:val="00222C41"/>
    <w:rsid w:val="00224EBA"/>
    <w:rsid w:val="002264E5"/>
    <w:rsid w:val="00226A52"/>
    <w:rsid w:val="00230994"/>
    <w:rsid w:val="0023472A"/>
    <w:rsid w:val="00236AF0"/>
    <w:rsid w:val="00237954"/>
    <w:rsid w:val="00237B5F"/>
    <w:rsid w:val="0024629E"/>
    <w:rsid w:val="002464B7"/>
    <w:rsid w:val="002509ED"/>
    <w:rsid w:val="002542C5"/>
    <w:rsid w:val="0025430C"/>
    <w:rsid w:val="00255B7B"/>
    <w:rsid w:val="002605D5"/>
    <w:rsid w:val="00260E12"/>
    <w:rsid w:val="00262A2D"/>
    <w:rsid w:val="00262A31"/>
    <w:rsid w:val="00263675"/>
    <w:rsid w:val="00264488"/>
    <w:rsid w:val="00264C8B"/>
    <w:rsid w:val="00266B30"/>
    <w:rsid w:val="00267B4C"/>
    <w:rsid w:val="002704BB"/>
    <w:rsid w:val="00270656"/>
    <w:rsid w:val="00272730"/>
    <w:rsid w:val="002742A1"/>
    <w:rsid w:val="00274A38"/>
    <w:rsid w:val="00275C83"/>
    <w:rsid w:val="00277B76"/>
    <w:rsid w:val="002821BB"/>
    <w:rsid w:val="002827E5"/>
    <w:rsid w:val="00282A4F"/>
    <w:rsid w:val="00282E8E"/>
    <w:rsid w:val="00284CCE"/>
    <w:rsid w:val="00285839"/>
    <w:rsid w:val="0029116C"/>
    <w:rsid w:val="00292201"/>
    <w:rsid w:val="00294943"/>
    <w:rsid w:val="00294B0E"/>
    <w:rsid w:val="002965A8"/>
    <w:rsid w:val="002A23DD"/>
    <w:rsid w:val="002A3F31"/>
    <w:rsid w:val="002A43E6"/>
    <w:rsid w:val="002A60AC"/>
    <w:rsid w:val="002A7157"/>
    <w:rsid w:val="002B16CD"/>
    <w:rsid w:val="002B1E72"/>
    <w:rsid w:val="002B47EA"/>
    <w:rsid w:val="002B7263"/>
    <w:rsid w:val="002C2068"/>
    <w:rsid w:val="002C3CBB"/>
    <w:rsid w:val="002C403A"/>
    <w:rsid w:val="002C466F"/>
    <w:rsid w:val="002C48A4"/>
    <w:rsid w:val="002C5E68"/>
    <w:rsid w:val="002C6674"/>
    <w:rsid w:val="002C6D61"/>
    <w:rsid w:val="002D4121"/>
    <w:rsid w:val="002D4E76"/>
    <w:rsid w:val="002D6F0A"/>
    <w:rsid w:val="002D74DC"/>
    <w:rsid w:val="002E0D0A"/>
    <w:rsid w:val="002E1106"/>
    <w:rsid w:val="002E1E52"/>
    <w:rsid w:val="002E566A"/>
    <w:rsid w:val="002E627C"/>
    <w:rsid w:val="002F01F8"/>
    <w:rsid w:val="002F16C3"/>
    <w:rsid w:val="002F2E8C"/>
    <w:rsid w:val="002F3783"/>
    <w:rsid w:val="002F4618"/>
    <w:rsid w:val="002F6787"/>
    <w:rsid w:val="002F7C52"/>
    <w:rsid w:val="002F7EE9"/>
    <w:rsid w:val="003054A5"/>
    <w:rsid w:val="00305FCE"/>
    <w:rsid w:val="003063D5"/>
    <w:rsid w:val="00312776"/>
    <w:rsid w:val="003131BD"/>
    <w:rsid w:val="003147AF"/>
    <w:rsid w:val="00315A95"/>
    <w:rsid w:val="003160AB"/>
    <w:rsid w:val="00316C48"/>
    <w:rsid w:val="00316FAC"/>
    <w:rsid w:val="00317350"/>
    <w:rsid w:val="00322932"/>
    <w:rsid w:val="003257F4"/>
    <w:rsid w:val="00325BF3"/>
    <w:rsid w:val="0032751B"/>
    <w:rsid w:val="00327FE6"/>
    <w:rsid w:val="003304CB"/>
    <w:rsid w:val="003306E4"/>
    <w:rsid w:val="00333D6E"/>
    <w:rsid w:val="00335365"/>
    <w:rsid w:val="00336F7E"/>
    <w:rsid w:val="00337833"/>
    <w:rsid w:val="00344D00"/>
    <w:rsid w:val="00345B63"/>
    <w:rsid w:val="0034765A"/>
    <w:rsid w:val="00347C73"/>
    <w:rsid w:val="00347F0E"/>
    <w:rsid w:val="003502D3"/>
    <w:rsid w:val="0035140E"/>
    <w:rsid w:val="00352740"/>
    <w:rsid w:val="00352DBC"/>
    <w:rsid w:val="00355FEA"/>
    <w:rsid w:val="00356F1F"/>
    <w:rsid w:val="00360542"/>
    <w:rsid w:val="003615C2"/>
    <w:rsid w:val="00363CAB"/>
    <w:rsid w:val="00364697"/>
    <w:rsid w:val="003654E6"/>
    <w:rsid w:val="00365C8E"/>
    <w:rsid w:val="00367085"/>
    <w:rsid w:val="0036739D"/>
    <w:rsid w:val="00370389"/>
    <w:rsid w:val="00372A94"/>
    <w:rsid w:val="0037363C"/>
    <w:rsid w:val="003744A8"/>
    <w:rsid w:val="00375298"/>
    <w:rsid w:val="00375412"/>
    <w:rsid w:val="0037543C"/>
    <w:rsid w:val="0037575C"/>
    <w:rsid w:val="00376112"/>
    <w:rsid w:val="0037611C"/>
    <w:rsid w:val="003769D8"/>
    <w:rsid w:val="00377063"/>
    <w:rsid w:val="0038131C"/>
    <w:rsid w:val="0038667C"/>
    <w:rsid w:val="00386BA2"/>
    <w:rsid w:val="0039218A"/>
    <w:rsid w:val="0039365E"/>
    <w:rsid w:val="00395193"/>
    <w:rsid w:val="003A221C"/>
    <w:rsid w:val="003A6320"/>
    <w:rsid w:val="003B2BCA"/>
    <w:rsid w:val="003B2F03"/>
    <w:rsid w:val="003B38C0"/>
    <w:rsid w:val="003B5429"/>
    <w:rsid w:val="003C2BF1"/>
    <w:rsid w:val="003C2F50"/>
    <w:rsid w:val="003C5DB8"/>
    <w:rsid w:val="003C65FC"/>
    <w:rsid w:val="003C67F9"/>
    <w:rsid w:val="003C6B81"/>
    <w:rsid w:val="003C7CE9"/>
    <w:rsid w:val="003D0E6A"/>
    <w:rsid w:val="003D1B4B"/>
    <w:rsid w:val="003D2A92"/>
    <w:rsid w:val="003D6806"/>
    <w:rsid w:val="003D770A"/>
    <w:rsid w:val="003E0D8E"/>
    <w:rsid w:val="003E0F39"/>
    <w:rsid w:val="003E154F"/>
    <w:rsid w:val="003E684A"/>
    <w:rsid w:val="003E721F"/>
    <w:rsid w:val="003F1D48"/>
    <w:rsid w:val="003F3E1F"/>
    <w:rsid w:val="003F6E94"/>
    <w:rsid w:val="0040381B"/>
    <w:rsid w:val="00404831"/>
    <w:rsid w:val="004065A3"/>
    <w:rsid w:val="004110FE"/>
    <w:rsid w:val="00413808"/>
    <w:rsid w:val="004160FA"/>
    <w:rsid w:val="0041673A"/>
    <w:rsid w:val="00424780"/>
    <w:rsid w:val="00424A25"/>
    <w:rsid w:val="00424A71"/>
    <w:rsid w:val="00426F13"/>
    <w:rsid w:val="00433E51"/>
    <w:rsid w:val="00435F21"/>
    <w:rsid w:val="004374F1"/>
    <w:rsid w:val="0044436D"/>
    <w:rsid w:val="0044589D"/>
    <w:rsid w:val="004463AB"/>
    <w:rsid w:val="00446464"/>
    <w:rsid w:val="00450C6C"/>
    <w:rsid w:val="004535B7"/>
    <w:rsid w:val="00455626"/>
    <w:rsid w:val="00457D09"/>
    <w:rsid w:val="00462702"/>
    <w:rsid w:val="00467311"/>
    <w:rsid w:val="00474BA3"/>
    <w:rsid w:val="00477080"/>
    <w:rsid w:val="00484F6C"/>
    <w:rsid w:val="004934C3"/>
    <w:rsid w:val="00495A87"/>
    <w:rsid w:val="0049677E"/>
    <w:rsid w:val="00497D95"/>
    <w:rsid w:val="004A145C"/>
    <w:rsid w:val="004A4B2E"/>
    <w:rsid w:val="004A731C"/>
    <w:rsid w:val="004A7E93"/>
    <w:rsid w:val="004B2F31"/>
    <w:rsid w:val="004B3159"/>
    <w:rsid w:val="004B31A0"/>
    <w:rsid w:val="004B401D"/>
    <w:rsid w:val="004B4E25"/>
    <w:rsid w:val="004B6A4B"/>
    <w:rsid w:val="004B6AD1"/>
    <w:rsid w:val="004B76C0"/>
    <w:rsid w:val="004C1267"/>
    <w:rsid w:val="004C33F4"/>
    <w:rsid w:val="004C5687"/>
    <w:rsid w:val="004C6AA7"/>
    <w:rsid w:val="004C6ADA"/>
    <w:rsid w:val="004C6ED6"/>
    <w:rsid w:val="004C7ADB"/>
    <w:rsid w:val="004C7E87"/>
    <w:rsid w:val="004D21D5"/>
    <w:rsid w:val="004D4E61"/>
    <w:rsid w:val="004E0159"/>
    <w:rsid w:val="004E400E"/>
    <w:rsid w:val="004E4B69"/>
    <w:rsid w:val="004E4F08"/>
    <w:rsid w:val="004E5E72"/>
    <w:rsid w:val="004E66DE"/>
    <w:rsid w:val="004F058D"/>
    <w:rsid w:val="004F129D"/>
    <w:rsid w:val="004F15CB"/>
    <w:rsid w:val="004F1B7E"/>
    <w:rsid w:val="004F23E4"/>
    <w:rsid w:val="004F451C"/>
    <w:rsid w:val="004F4800"/>
    <w:rsid w:val="004F4BF8"/>
    <w:rsid w:val="004F7B58"/>
    <w:rsid w:val="00500308"/>
    <w:rsid w:val="00500505"/>
    <w:rsid w:val="00501342"/>
    <w:rsid w:val="0050217E"/>
    <w:rsid w:val="005032C0"/>
    <w:rsid w:val="00504EAE"/>
    <w:rsid w:val="00510063"/>
    <w:rsid w:val="00511A12"/>
    <w:rsid w:val="00511CBA"/>
    <w:rsid w:val="00512712"/>
    <w:rsid w:val="00512798"/>
    <w:rsid w:val="00513E40"/>
    <w:rsid w:val="005173E0"/>
    <w:rsid w:val="00522CED"/>
    <w:rsid w:val="00523823"/>
    <w:rsid w:val="00535005"/>
    <w:rsid w:val="0053660B"/>
    <w:rsid w:val="00537204"/>
    <w:rsid w:val="005418E0"/>
    <w:rsid w:val="0054303F"/>
    <w:rsid w:val="00545CE9"/>
    <w:rsid w:val="0054653D"/>
    <w:rsid w:val="005471A0"/>
    <w:rsid w:val="0055064E"/>
    <w:rsid w:val="00551731"/>
    <w:rsid w:val="00552FC7"/>
    <w:rsid w:val="00556B32"/>
    <w:rsid w:val="0056280D"/>
    <w:rsid w:val="00562FE6"/>
    <w:rsid w:val="005709CC"/>
    <w:rsid w:val="00570F44"/>
    <w:rsid w:val="00574F75"/>
    <w:rsid w:val="0057500C"/>
    <w:rsid w:val="00576F16"/>
    <w:rsid w:val="00584528"/>
    <w:rsid w:val="005850C6"/>
    <w:rsid w:val="00587078"/>
    <w:rsid w:val="00587471"/>
    <w:rsid w:val="00587D09"/>
    <w:rsid w:val="0059042B"/>
    <w:rsid w:val="005929AC"/>
    <w:rsid w:val="00593EF3"/>
    <w:rsid w:val="00596B11"/>
    <w:rsid w:val="005A0483"/>
    <w:rsid w:val="005A3EAB"/>
    <w:rsid w:val="005A41EA"/>
    <w:rsid w:val="005A56F8"/>
    <w:rsid w:val="005B11A0"/>
    <w:rsid w:val="005B142A"/>
    <w:rsid w:val="005B2663"/>
    <w:rsid w:val="005B2B03"/>
    <w:rsid w:val="005B4A3D"/>
    <w:rsid w:val="005B5807"/>
    <w:rsid w:val="005B67ED"/>
    <w:rsid w:val="005C4B9E"/>
    <w:rsid w:val="005C65E6"/>
    <w:rsid w:val="005D2B79"/>
    <w:rsid w:val="005D6059"/>
    <w:rsid w:val="005D73E4"/>
    <w:rsid w:val="005E0B03"/>
    <w:rsid w:val="005E1B2E"/>
    <w:rsid w:val="005E1DE9"/>
    <w:rsid w:val="005E6A82"/>
    <w:rsid w:val="005E7724"/>
    <w:rsid w:val="005E775C"/>
    <w:rsid w:val="005E7B7D"/>
    <w:rsid w:val="005E7BB1"/>
    <w:rsid w:val="005E7E9F"/>
    <w:rsid w:val="005F07CA"/>
    <w:rsid w:val="005F0B7C"/>
    <w:rsid w:val="005F23E1"/>
    <w:rsid w:val="005F3027"/>
    <w:rsid w:val="005F3F3E"/>
    <w:rsid w:val="005F401A"/>
    <w:rsid w:val="005F60E9"/>
    <w:rsid w:val="005F741D"/>
    <w:rsid w:val="00603276"/>
    <w:rsid w:val="00603F4F"/>
    <w:rsid w:val="0060425A"/>
    <w:rsid w:val="0060503D"/>
    <w:rsid w:val="0060693B"/>
    <w:rsid w:val="00611BE3"/>
    <w:rsid w:val="00612DB8"/>
    <w:rsid w:val="0061442A"/>
    <w:rsid w:val="00617E9B"/>
    <w:rsid w:val="00620B71"/>
    <w:rsid w:val="00624D2E"/>
    <w:rsid w:val="006268B2"/>
    <w:rsid w:val="00626A95"/>
    <w:rsid w:val="00627E3C"/>
    <w:rsid w:val="00632E04"/>
    <w:rsid w:val="0063542E"/>
    <w:rsid w:val="00636C34"/>
    <w:rsid w:val="00643304"/>
    <w:rsid w:val="0064478C"/>
    <w:rsid w:val="00645DA4"/>
    <w:rsid w:val="00647C4F"/>
    <w:rsid w:val="00647ED8"/>
    <w:rsid w:val="006512FD"/>
    <w:rsid w:val="00652798"/>
    <w:rsid w:val="00662558"/>
    <w:rsid w:val="00663272"/>
    <w:rsid w:val="00664FE2"/>
    <w:rsid w:val="006660E6"/>
    <w:rsid w:val="0067461C"/>
    <w:rsid w:val="006749D6"/>
    <w:rsid w:val="00675454"/>
    <w:rsid w:val="006765E5"/>
    <w:rsid w:val="006806BB"/>
    <w:rsid w:val="00682A77"/>
    <w:rsid w:val="00683CC9"/>
    <w:rsid w:val="006870CD"/>
    <w:rsid w:val="006906ED"/>
    <w:rsid w:val="0069176C"/>
    <w:rsid w:val="006934AE"/>
    <w:rsid w:val="00695474"/>
    <w:rsid w:val="006960B2"/>
    <w:rsid w:val="00697627"/>
    <w:rsid w:val="006A0B5D"/>
    <w:rsid w:val="006A1DB3"/>
    <w:rsid w:val="006A2C6E"/>
    <w:rsid w:val="006A30FE"/>
    <w:rsid w:val="006A52FB"/>
    <w:rsid w:val="006A7DCC"/>
    <w:rsid w:val="006B0FA9"/>
    <w:rsid w:val="006C0E70"/>
    <w:rsid w:val="006C12C0"/>
    <w:rsid w:val="006C2C95"/>
    <w:rsid w:val="006C30C2"/>
    <w:rsid w:val="006C415B"/>
    <w:rsid w:val="006C4278"/>
    <w:rsid w:val="006C4BC7"/>
    <w:rsid w:val="006D0BB8"/>
    <w:rsid w:val="006D1523"/>
    <w:rsid w:val="006D1F3B"/>
    <w:rsid w:val="006D409C"/>
    <w:rsid w:val="006D4BF8"/>
    <w:rsid w:val="006D6409"/>
    <w:rsid w:val="006E57E2"/>
    <w:rsid w:val="006E7C18"/>
    <w:rsid w:val="006F158C"/>
    <w:rsid w:val="006F2BFD"/>
    <w:rsid w:val="006F2E11"/>
    <w:rsid w:val="006F3782"/>
    <w:rsid w:val="006F7C16"/>
    <w:rsid w:val="00700346"/>
    <w:rsid w:val="0070087B"/>
    <w:rsid w:val="00700C68"/>
    <w:rsid w:val="00706310"/>
    <w:rsid w:val="007103B4"/>
    <w:rsid w:val="00711BC2"/>
    <w:rsid w:val="00711D79"/>
    <w:rsid w:val="00712411"/>
    <w:rsid w:val="00717570"/>
    <w:rsid w:val="00723F29"/>
    <w:rsid w:val="00726DF9"/>
    <w:rsid w:val="00730609"/>
    <w:rsid w:val="0073072F"/>
    <w:rsid w:val="007310C1"/>
    <w:rsid w:val="00731E07"/>
    <w:rsid w:val="00732E25"/>
    <w:rsid w:val="00732F5B"/>
    <w:rsid w:val="0073470B"/>
    <w:rsid w:val="0073492E"/>
    <w:rsid w:val="00734D79"/>
    <w:rsid w:val="00740A25"/>
    <w:rsid w:val="00740EFD"/>
    <w:rsid w:val="007418A2"/>
    <w:rsid w:val="00742173"/>
    <w:rsid w:val="00742711"/>
    <w:rsid w:val="00744371"/>
    <w:rsid w:val="00744D65"/>
    <w:rsid w:val="0074566D"/>
    <w:rsid w:val="007470FC"/>
    <w:rsid w:val="00747C48"/>
    <w:rsid w:val="007501A1"/>
    <w:rsid w:val="0075464C"/>
    <w:rsid w:val="00754A11"/>
    <w:rsid w:val="00764767"/>
    <w:rsid w:val="007654BC"/>
    <w:rsid w:val="00766360"/>
    <w:rsid w:val="00766AF9"/>
    <w:rsid w:val="0077278A"/>
    <w:rsid w:val="00774A9D"/>
    <w:rsid w:val="00775148"/>
    <w:rsid w:val="0078067F"/>
    <w:rsid w:val="00782354"/>
    <w:rsid w:val="00782BF6"/>
    <w:rsid w:val="00787ACA"/>
    <w:rsid w:val="00790AD3"/>
    <w:rsid w:val="00790DA1"/>
    <w:rsid w:val="00794917"/>
    <w:rsid w:val="00794B0C"/>
    <w:rsid w:val="00795036"/>
    <w:rsid w:val="0079649F"/>
    <w:rsid w:val="00796BDF"/>
    <w:rsid w:val="00796F07"/>
    <w:rsid w:val="007A2495"/>
    <w:rsid w:val="007A530E"/>
    <w:rsid w:val="007A53BA"/>
    <w:rsid w:val="007A7991"/>
    <w:rsid w:val="007B35F7"/>
    <w:rsid w:val="007B52F0"/>
    <w:rsid w:val="007C0346"/>
    <w:rsid w:val="007C1311"/>
    <w:rsid w:val="007C1565"/>
    <w:rsid w:val="007C41FB"/>
    <w:rsid w:val="007C5654"/>
    <w:rsid w:val="007C71EC"/>
    <w:rsid w:val="007C726D"/>
    <w:rsid w:val="007D3B1C"/>
    <w:rsid w:val="007D6542"/>
    <w:rsid w:val="007E16AD"/>
    <w:rsid w:val="007E1E8E"/>
    <w:rsid w:val="007E3114"/>
    <w:rsid w:val="007E79AB"/>
    <w:rsid w:val="007F0028"/>
    <w:rsid w:val="007F34DB"/>
    <w:rsid w:val="007F42B8"/>
    <w:rsid w:val="007F433B"/>
    <w:rsid w:val="007F478A"/>
    <w:rsid w:val="007F5C04"/>
    <w:rsid w:val="00801058"/>
    <w:rsid w:val="0080219F"/>
    <w:rsid w:val="00803C60"/>
    <w:rsid w:val="008046E2"/>
    <w:rsid w:val="00807C86"/>
    <w:rsid w:val="00813FBD"/>
    <w:rsid w:val="00823EE2"/>
    <w:rsid w:val="00825706"/>
    <w:rsid w:val="008265F0"/>
    <w:rsid w:val="00827A76"/>
    <w:rsid w:val="008325B4"/>
    <w:rsid w:val="00832F7B"/>
    <w:rsid w:val="00834E6A"/>
    <w:rsid w:val="0083586E"/>
    <w:rsid w:val="0084348B"/>
    <w:rsid w:val="00851689"/>
    <w:rsid w:val="00851BCC"/>
    <w:rsid w:val="0085205D"/>
    <w:rsid w:val="00852F0C"/>
    <w:rsid w:val="00855588"/>
    <w:rsid w:val="00856AA6"/>
    <w:rsid w:val="008602F6"/>
    <w:rsid w:val="00861A8C"/>
    <w:rsid w:val="008637BB"/>
    <w:rsid w:val="00863CE5"/>
    <w:rsid w:val="00865420"/>
    <w:rsid w:val="008703C4"/>
    <w:rsid w:val="00871292"/>
    <w:rsid w:val="0087154B"/>
    <w:rsid w:val="00873030"/>
    <w:rsid w:val="008730BE"/>
    <w:rsid w:val="00874FA7"/>
    <w:rsid w:val="0087691C"/>
    <w:rsid w:val="00877FAD"/>
    <w:rsid w:val="008809B5"/>
    <w:rsid w:val="00881734"/>
    <w:rsid w:val="0088185F"/>
    <w:rsid w:val="0088258C"/>
    <w:rsid w:val="0088288E"/>
    <w:rsid w:val="00883A28"/>
    <w:rsid w:val="008850FD"/>
    <w:rsid w:val="00887F40"/>
    <w:rsid w:val="00891689"/>
    <w:rsid w:val="008916DF"/>
    <w:rsid w:val="00892A41"/>
    <w:rsid w:val="00892B57"/>
    <w:rsid w:val="008930DE"/>
    <w:rsid w:val="008942C6"/>
    <w:rsid w:val="00894607"/>
    <w:rsid w:val="00894C29"/>
    <w:rsid w:val="00895F66"/>
    <w:rsid w:val="00897B02"/>
    <w:rsid w:val="008A0312"/>
    <w:rsid w:val="008A0DCA"/>
    <w:rsid w:val="008A0DCE"/>
    <w:rsid w:val="008A18AA"/>
    <w:rsid w:val="008A3ABB"/>
    <w:rsid w:val="008A412F"/>
    <w:rsid w:val="008A5FF2"/>
    <w:rsid w:val="008A7873"/>
    <w:rsid w:val="008A7B05"/>
    <w:rsid w:val="008B0641"/>
    <w:rsid w:val="008B4255"/>
    <w:rsid w:val="008B7B7B"/>
    <w:rsid w:val="008C0622"/>
    <w:rsid w:val="008C130B"/>
    <w:rsid w:val="008C15BC"/>
    <w:rsid w:val="008C18D9"/>
    <w:rsid w:val="008C5046"/>
    <w:rsid w:val="008C52FD"/>
    <w:rsid w:val="008C5870"/>
    <w:rsid w:val="008C6FAF"/>
    <w:rsid w:val="008D1BB2"/>
    <w:rsid w:val="008D2501"/>
    <w:rsid w:val="008D5961"/>
    <w:rsid w:val="008D6B7D"/>
    <w:rsid w:val="008D6FA0"/>
    <w:rsid w:val="008D7034"/>
    <w:rsid w:val="008D7479"/>
    <w:rsid w:val="008E2A60"/>
    <w:rsid w:val="008E2BE0"/>
    <w:rsid w:val="008E2D53"/>
    <w:rsid w:val="008E30E2"/>
    <w:rsid w:val="008E361C"/>
    <w:rsid w:val="008E3E34"/>
    <w:rsid w:val="008E50CE"/>
    <w:rsid w:val="008F0354"/>
    <w:rsid w:val="008F4B76"/>
    <w:rsid w:val="008F4CD1"/>
    <w:rsid w:val="008F4DD4"/>
    <w:rsid w:val="008F5FB8"/>
    <w:rsid w:val="00900555"/>
    <w:rsid w:val="00901B82"/>
    <w:rsid w:val="0090253D"/>
    <w:rsid w:val="009035C0"/>
    <w:rsid w:val="00904412"/>
    <w:rsid w:val="00911375"/>
    <w:rsid w:val="00911514"/>
    <w:rsid w:val="00915732"/>
    <w:rsid w:val="00916629"/>
    <w:rsid w:val="00917B16"/>
    <w:rsid w:val="00917F21"/>
    <w:rsid w:val="00920547"/>
    <w:rsid w:val="0092307F"/>
    <w:rsid w:val="009309C4"/>
    <w:rsid w:val="00932031"/>
    <w:rsid w:val="009325B8"/>
    <w:rsid w:val="0093347B"/>
    <w:rsid w:val="00935142"/>
    <w:rsid w:val="00935866"/>
    <w:rsid w:val="009359C1"/>
    <w:rsid w:val="00936587"/>
    <w:rsid w:val="00937B9F"/>
    <w:rsid w:val="00937D17"/>
    <w:rsid w:val="0094004F"/>
    <w:rsid w:val="00941C0B"/>
    <w:rsid w:val="00944809"/>
    <w:rsid w:val="00945CDF"/>
    <w:rsid w:val="00946022"/>
    <w:rsid w:val="00946088"/>
    <w:rsid w:val="00956709"/>
    <w:rsid w:val="0095693F"/>
    <w:rsid w:val="00957E62"/>
    <w:rsid w:val="00960870"/>
    <w:rsid w:val="00960E96"/>
    <w:rsid w:val="00962C06"/>
    <w:rsid w:val="00963248"/>
    <w:rsid w:val="0096557B"/>
    <w:rsid w:val="009661C3"/>
    <w:rsid w:val="00971632"/>
    <w:rsid w:val="00971DC3"/>
    <w:rsid w:val="009729DF"/>
    <w:rsid w:val="00973755"/>
    <w:rsid w:val="00980E16"/>
    <w:rsid w:val="00983C23"/>
    <w:rsid w:val="00984104"/>
    <w:rsid w:val="009856F7"/>
    <w:rsid w:val="00990F4F"/>
    <w:rsid w:val="00997359"/>
    <w:rsid w:val="009A1C2D"/>
    <w:rsid w:val="009A1E2F"/>
    <w:rsid w:val="009A5584"/>
    <w:rsid w:val="009A57E4"/>
    <w:rsid w:val="009A7476"/>
    <w:rsid w:val="009B0886"/>
    <w:rsid w:val="009B0F90"/>
    <w:rsid w:val="009B1DA4"/>
    <w:rsid w:val="009B2714"/>
    <w:rsid w:val="009B3608"/>
    <w:rsid w:val="009B3F47"/>
    <w:rsid w:val="009B4E6E"/>
    <w:rsid w:val="009C193A"/>
    <w:rsid w:val="009C2206"/>
    <w:rsid w:val="009C3C3B"/>
    <w:rsid w:val="009C7BCC"/>
    <w:rsid w:val="009D0B96"/>
    <w:rsid w:val="009D1DC1"/>
    <w:rsid w:val="009D5FFA"/>
    <w:rsid w:val="009D7011"/>
    <w:rsid w:val="009D78CF"/>
    <w:rsid w:val="009E04D4"/>
    <w:rsid w:val="009E1882"/>
    <w:rsid w:val="009E2F47"/>
    <w:rsid w:val="009E336D"/>
    <w:rsid w:val="009E4735"/>
    <w:rsid w:val="009E5F7F"/>
    <w:rsid w:val="009E6D11"/>
    <w:rsid w:val="009E7A64"/>
    <w:rsid w:val="009F02E2"/>
    <w:rsid w:val="009F031B"/>
    <w:rsid w:val="009F1778"/>
    <w:rsid w:val="009F21B6"/>
    <w:rsid w:val="009F255D"/>
    <w:rsid w:val="009F2A42"/>
    <w:rsid w:val="009F3214"/>
    <w:rsid w:val="009F4D12"/>
    <w:rsid w:val="009F72C8"/>
    <w:rsid w:val="009F76D9"/>
    <w:rsid w:val="00A004FB"/>
    <w:rsid w:val="00A03B48"/>
    <w:rsid w:val="00A045A6"/>
    <w:rsid w:val="00A06E0A"/>
    <w:rsid w:val="00A10E74"/>
    <w:rsid w:val="00A12C71"/>
    <w:rsid w:val="00A13202"/>
    <w:rsid w:val="00A13950"/>
    <w:rsid w:val="00A16881"/>
    <w:rsid w:val="00A170DF"/>
    <w:rsid w:val="00A20CA6"/>
    <w:rsid w:val="00A21309"/>
    <w:rsid w:val="00A22973"/>
    <w:rsid w:val="00A22F8D"/>
    <w:rsid w:val="00A23F82"/>
    <w:rsid w:val="00A25E6D"/>
    <w:rsid w:val="00A271A9"/>
    <w:rsid w:val="00A320A8"/>
    <w:rsid w:val="00A3297F"/>
    <w:rsid w:val="00A360A0"/>
    <w:rsid w:val="00A3623F"/>
    <w:rsid w:val="00A41BDE"/>
    <w:rsid w:val="00A42036"/>
    <w:rsid w:val="00A4259F"/>
    <w:rsid w:val="00A43083"/>
    <w:rsid w:val="00A4354F"/>
    <w:rsid w:val="00A441D4"/>
    <w:rsid w:val="00A46DD4"/>
    <w:rsid w:val="00A53052"/>
    <w:rsid w:val="00A5335A"/>
    <w:rsid w:val="00A53529"/>
    <w:rsid w:val="00A53CA1"/>
    <w:rsid w:val="00A556A5"/>
    <w:rsid w:val="00A558BB"/>
    <w:rsid w:val="00A576D8"/>
    <w:rsid w:val="00A5777A"/>
    <w:rsid w:val="00A57A5F"/>
    <w:rsid w:val="00A60946"/>
    <w:rsid w:val="00A613ED"/>
    <w:rsid w:val="00A6287B"/>
    <w:rsid w:val="00A639D3"/>
    <w:rsid w:val="00A63E25"/>
    <w:rsid w:val="00A6763A"/>
    <w:rsid w:val="00A67A25"/>
    <w:rsid w:val="00A71B0E"/>
    <w:rsid w:val="00A720A8"/>
    <w:rsid w:val="00A721D8"/>
    <w:rsid w:val="00A72611"/>
    <w:rsid w:val="00A72ACF"/>
    <w:rsid w:val="00A73597"/>
    <w:rsid w:val="00A810CC"/>
    <w:rsid w:val="00A831CB"/>
    <w:rsid w:val="00A8758B"/>
    <w:rsid w:val="00A912CE"/>
    <w:rsid w:val="00A9279F"/>
    <w:rsid w:val="00A93925"/>
    <w:rsid w:val="00A93EFC"/>
    <w:rsid w:val="00A94135"/>
    <w:rsid w:val="00A94799"/>
    <w:rsid w:val="00A954C5"/>
    <w:rsid w:val="00AA1B93"/>
    <w:rsid w:val="00AA1D5D"/>
    <w:rsid w:val="00AA357C"/>
    <w:rsid w:val="00AA36EE"/>
    <w:rsid w:val="00AA588E"/>
    <w:rsid w:val="00AA63F3"/>
    <w:rsid w:val="00AA6DAC"/>
    <w:rsid w:val="00AA716A"/>
    <w:rsid w:val="00AA78B0"/>
    <w:rsid w:val="00AB1510"/>
    <w:rsid w:val="00AB1FA0"/>
    <w:rsid w:val="00AB71B5"/>
    <w:rsid w:val="00AC2181"/>
    <w:rsid w:val="00AC2E95"/>
    <w:rsid w:val="00AC4518"/>
    <w:rsid w:val="00AD15AF"/>
    <w:rsid w:val="00AD6017"/>
    <w:rsid w:val="00AD65F9"/>
    <w:rsid w:val="00AD6DE1"/>
    <w:rsid w:val="00AE08DD"/>
    <w:rsid w:val="00AE15DC"/>
    <w:rsid w:val="00AE1A92"/>
    <w:rsid w:val="00AE4530"/>
    <w:rsid w:val="00AE4598"/>
    <w:rsid w:val="00AF0815"/>
    <w:rsid w:val="00AF1843"/>
    <w:rsid w:val="00AF25C6"/>
    <w:rsid w:val="00AF3370"/>
    <w:rsid w:val="00AF50F2"/>
    <w:rsid w:val="00AF611A"/>
    <w:rsid w:val="00AF61DD"/>
    <w:rsid w:val="00B002F6"/>
    <w:rsid w:val="00B00D3C"/>
    <w:rsid w:val="00B01D68"/>
    <w:rsid w:val="00B03C3B"/>
    <w:rsid w:val="00B060D3"/>
    <w:rsid w:val="00B10922"/>
    <w:rsid w:val="00B116ED"/>
    <w:rsid w:val="00B1215E"/>
    <w:rsid w:val="00B12FAD"/>
    <w:rsid w:val="00B13DDE"/>
    <w:rsid w:val="00B142C1"/>
    <w:rsid w:val="00B16396"/>
    <w:rsid w:val="00B232FD"/>
    <w:rsid w:val="00B30C95"/>
    <w:rsid w:val="00B34343"/>
    <w:rsid w:val="00B365DA"/>
    <w:rsid w:val="00B40AF7"/>
    <w:rsid w:val="00B424F1"/>
    <w:rsid w:val="00B444B9"/>
    <w:rsid w:val="00B45B95"/>
    <w:rsid w:val="00B45E5A"/>
    <w:rsid w:val="00B56B13"/>
    <w:rsid w:val="00B56CF4"/>
    <w:rsid w:val="00B60B43"/>
    <w:rsid w:val="00B6172A"/>
    <w:rsid w:val="00B62026"/>
    <w:rsid w:val="00B62DBF"/>
    <w:rsid w:val="00B6571A"/>
    <w:rsid w:val="00B67026"/>
    <w:rsid w:val="00B71BB7"/>
    <w:rsid w:val="00B733A0"/>
    <w:rsid w:val="00B77174"/>
    <w:rsid w:val="00B830CA"/>
    <w:rsid w:val="00B845DE"/>
    <w:rsid w:val="00B850BF"/>
    <w:rsid w:val="00B857CC"/>
    <w:rsid w:val="00B85B25"/>
    <w:rsid w:val="00B86CDE"/>
    <w:rsid w:val="00B87C82"/>
    <w:rsid w:val="00B87F82"/>
    <w:rsid w:val="00B91436"/>
    <w:rsid w:val="00B942F6"/>
    <w:rsid w:val="00B94B87"/>
    <w:rsid w:val="00B95F44"/>
    <w:rsid w:val="00B96E8B"/>
    <w:rsid w:val="00BA107F"/>
    <w:rsid w:val="00BA47F8"/>
    <w:rsid w:val="00BA4FCD"/>
    <w:rsid w:val="00BA50FA"/>
    <w:rsid w:val="00BA5481"/>
    <w:rsid w:val="00BB00CD"/>
    <w:rsid w:val="00BB07B7"/>
    <w:rsid w:val="00BB4109"/>
    <w:rsid w:val="00BB4D2E"/>
    <w:rsid w:val="00BB7810"/>
    <w:rsid w:val="00BC13A0"/>
    <w:rsid w:val="00BC14B6"/>
    <w:rsid w:val="00BC151B"/>
    <w:rsid w:val="00BC4545"/>
    <w:rsid w:val="00BC5F38"/>
    <w:rsid w:val="00BD2B70"/>
    <w:rsid w:val="00BD5D06"/>
    <w:rsid w:val="00BD66D9"/>
    <w:rsid w:val="00BD6F08"/>
    <w:rsid w:val="00BE0DC8"/>
    <w:rsid w:val="00BE1E6D"/>
    <w:rsid w:val="00BE2371"/>
    <w:rsid w:val="00BE32C8"/>
    <w:rsid w:val="00BE4379"/>
    <w:rsid w:val="00BE457B"/>
    <w:rsid w:val="00BF0262"/>
    <w:rsid w:val="00BF47D2"/>
    <w:rsid w:val="00BF4CDB"/>
    <w:rsid w:val="00BF7FF9"/>
    <w:rsid w:val="00C004A0"/>
    <w:rsid w:val="00C0295D"/>
    <w:rsid w:val="00C02A15"/>
    <w:rsid w:val="00C0318E"/>
    <w:rsid w:val="00C04384"/>
    <w:rsid w:val="00C0501D"/>
    <w:rsid w:val="00C12A70"/>
    <w:rsid w:val="00C139A4"/>
    <w:rsid w:val="00C1650C"/>
    <w:rsid w:val="00C16EBE"/>
    <w:rsid w:val="00C21BA4"/>
    <w:rsid w:val="00C22316"/>
    <w:rsid w:val="00C2396D"/>
    <w:rsid w:val="00C25DD3"/>
    <w:rsid w:val="00C30088"/>
    <w:rsid w:val="00C3346B"/>
    <w:rsid w:val="00C34B5B"/>
    <w:rsid w:val="00C3515C"/>
    <w:rsid w:val="00C35E97"/>
    <w:rsid w:val="00C36A73"/>
    <w:rsid w:val="00C40F17"/>
    <w:rsid w:val="00C42E81"/>
    <w:rsid w:val="00C45438"/>
    <w:rsid w:val="00C46257"/>
    <w:rsid w:val="00C46551"/>
    <w:rsid w:val="00C47CCA"/>
    <w:rsid w:val="00C5069B"/>
    <w:rsid w:val="00C530F5"/>
    <w:rsid w:val="00C54428"/>
    <w:rsid w:val="00C56E62"/>
    <w:rsid w:val="00C57F53"/>
    <w:rsid w:val="00C600C4"/>
    <w:rsid w:val="00C60268"/>
    <w:rsid w:val="00C614E3"/>
    <w:rsid w:val="00C62C20"/>
    <w:rsid w:val="00C63F39"/>
    <w:rsid w:val="00C66BDB"/>
    <w:rsid w:val="00C71012"/>
    <w:rsid w:val="00C71EF5"/>
    <w:rsid w:val="00C72EE2"/>
    <w:rsid w:val="00C76F38"/>
    <w:rsid w:val="00C777B0"/>
    <w:rsid w:val="00C77B5B"/>
    <w:rsid w:val="00C863CB"/>
    <w:rsid w:val="00C92303"/>
    <w:rsid w:val="00C92A71"/>
    <w:rsid w:val="00C9371B"/>
    <w:rsid w:val="00C93FD9"/>
    <w:rsid w:val="00C96091"/>
    <w:rsid w:val="00CA0284"/>
    <w:rsid w:val="00CA10BF"/>
    <w:rsid w:val="00CA1A6F"/>
    <w:rsid w:val="00CA2864"/>
    <w:rsid w:val="00CA383F"/>
    <w:rsid w:val="00CA4A26"/>
    <w:rsid w:val="00CA57FC"/>
    <w:rsid w:val="00CA5F54"/>
    <w:rsid w:val="00CA706B"/>
    <w:rsid w:val="00CA7BC6"/>
    <w:rsid w:val="00CA7D94"/>
    <w:rsid w:val="00CB6D68"/>
    <w:rsid w:val="00CC3003"/>
    <w:rsid w:val="00CC382A"/>
    <w:rsid w:val="00CC3B2A"/>
    <w:rsid w:val="00CC4C51"/>
    <w:rsid w:val="00CC51C2"/>
    <w:rsid w:val="00CC712E"/>
    <w:rsid w:val="00CC7E8E"/>
    <w:rsid w:val="00CD110C"/>
    <w:rsid w:val="00CD32EE"/>
    <w:rsid w:val="00CD7038"/>
    <w:rsid w:val="00CE017D"/>
    <w:rsid w:val="00CE5203"/>
    <w:rsid w:val="00CE5DAC"/>
    <w:rsid w:val="00CF0FDC"/>
    <w:rsid w:val="00CF27D2"/>
    <w:rsid w:val="00CF2B18"/>
    <w:rsid w:val="00CF3576"/>
    <w:rsid w:val="00CF55E9"/>
    <w:rsid w:val="00CF7668"/>
    <w:rsid w:val="00D01AE1"/>
    <w:rsid w:val="00D026D7"/>
    <w:rsid w:val="00D06B4A"/>
    <w:rsid w:val="00D07AC1"/>
    <w:rsid w:val="00D13384"/>
    <w:rsid w:val="00D13D9A"/>
    <w:rsid w:val="00D14EB4"/>
    <w:rsid w:val="00D1520C"/>
    <w:rsid w:val="00D15B59"/>
    <w:rsid w:val="00D167CE"/>
    <w:rsid w:val="00D178C0"/>
    <w:rsid w:val="00D17ED5"/>
    <w:rsid w:val="00D219E4"/>
    <w:rsid w:val="00D234C2"/>
    <w:rsid w:val="00D25270"/>
    <w:rsid w:val="00D25619"/>
    <w:rsid w:val="00D2569A"/>
    <w:rsid w:val="00D307FB"/>
    <w:rsid w:val="00D32441"/>
    <w:rsid w:val="00D348DE"/>
    <w:rsid w:val="00D35F7A"/>
    <w:rsid w:val="00D36163"/>
    <w:rsid w:val="00D40834"/>
    <w:rsid w:val="00D40B22"/>
    <w:rsid w:val="00D41C29"/>
    <w:rsid w:val="00D44745"/>
    <w:rsid w:val="00D452BC"/>
    <w:rsid w:val="00D51517"/>
    <w:rsid w:val="00D5334F"/>
    <w:rsid w:val="00D54625"/>
    <w:rsid w:val="00D54E08"/>
    <w:rsid w:val="00D5623C"/>
    <w:rsid w:val="00D5726E"/>
    <w:rsid w:val="00D60243"/>
    <w:rsid w:val="00D61B22"/>
    <w:rsid w:val="00D65922"/>
    <w:rsid w:val="00D66162"/>
    <w:rsid w:val="00D67053"/>
    <w:rsid w:val="00D673EB"/>
    <w:rsid w:val="00D71D27"/>
    <w:rsid w:val="00D720C6"/>
    <w:rsid w:val="00D72F36"/>
    <w:rsid w:val="00D755FF"/>
    <w:rsid w:val="00D75BB6"/>
    <w:rsid w:val="00D7679F"/>
    <w:rsid w:val="00D80FA5"/>
    <w:rsid w:val="00D81F0A"/>
    <w:rsid w:val="00D82736"/>
    <w:rsid w:val="00D86D7E"/>
    <w:rsid w:val="00D86E09"/>
    <w:rsid w:val="00D87972"/>
    <w:rsid w:val="00D922F0"/>
    <w:rsid w:val="00D92E16"/>
    <w:rsid w:val="00D93AF9"/>
    <w:rsid w:val="00D95177"/>
    <w:rsid w:val="00D95B98"/>
    <w:rsid w:val="00D95EE4"/>
    <w:rsid w:val="00D97408"/>
    <w:rsid w:val="00D978A9"/>
    <w:rsid w:val="00DA0E7D"/>
    <w:rsid w:val="00DA418B"/>
    <w:rsid w:val="00DA56B9"/>
    <w:rsid w:val="00DA5E24"/>
    <w:rsid w:val="00DA64C7"/>
    <w:rsid w:val="00DA7D24"/>
    <w:rsid w:val="00DB1152"/>
    <w:rsid w:val="00DB1D7D"/>
    <w:rsid w:val="00DB1EF0"/>
    <w:rsid w:val="00DB3D57"/>
    <w:rsid w:val="00DB658B"/>
    <w:rsid w:val="00DB7434"/>
    <w:rsid w:val="00DC2829"/>
    <w:rsid w:val="00DC5333"/>
    <w:rsid w:val="00DC7442"/>
    <w:rsid w:val="00DD3CE3"/>
    <w:rsid w:val="00DD4D78"/>
    <w:rsid w:val="00DD63FE"/>
    <w:rsid w:val="00DD6DB7"/>
    <w:rsid w:val="00DD7165"/>
    <w:rsid w:val="00DD75B9"/>
    <w:rsid w:val="00DE03F4"/>
    <w:rsid w:val="00DE288A"/>
    <w:rsid w:val="00DE30B6"/>
    <w:rsid w:val="00DE55B1"/>
    <w:rsid w:val="00DE5CF3"/>
    <w:rsid w:val="00DE62F3"/>
    <w:rsid w:val="00DE74AD"/>
    <w:rsid w:val="00DF081D"/>
    <w:rsid w:val="00DF2377"/>
    <w:rsid w:val="00DF278B"/>
    <w:rsid w:val="00DF4EB4"/>
    <w:rsid w:val="00DF5AAF"/>
    <w:rsid w:val="00DF7AF5"/>
    <w:rsid w:val="00E00B79"/>
    <w:rsid w:val="00E012F4"/>
    <w:rsid w:val="00E0337B"/>
    <w:rsid w:val="00E047B4"/>
    <w:rsid w:val="00E04CC6"/>
    <w:rsid w:val="00E07C6B"/>
    <w:rsid w:val="00E07F9E"/>
    <w:rsid w:val="00E122A4"/>
    <w:rsid w:val="00E1236A"/>
    <w:rsid w:val="00E16F88"/>
    <w:rsid w:val="00E2113B"/>
    <w:rsid w:val="00E21BFC"/>
    <w:rsid w:val="00E23AC3"/>
    <w:rsid w:val="00E25189"/>
    <w:rsid w:val="00E25703"/>
    <w:rsid w:val="00E26EB1"/>
    <w:rsid w:val="00E31475"/>
    <w:rsid w:val="00E32E9F"/>
    <w:rsid w:val="00E33DCF"/>
    <w:rsid w:val="00E3459B"/>
    <w:rsid w:val="00E3482D"/>
    <w:rsid w:val="00E3629A"/>
    <w:rsid w:val="00E3651B"/>
    <w:rsid w:val="00E36B79"/>
    <w:rsid w:val="00E36CD1"/>
    <w:rsid w:val="00E3765F"/>
    <w:rsid w:val="00E40A90"/>
    <w:rsid w:val="00E435D7"/>
    <w:rsid w:val="00E466CA"/>
    <w:rsid w:val="00E47FDB"/>
    <w:rsid w:val="00E511EB"/>
    <w:rsid w:val="00E52FBE"/>
    <w:rsid w:val="00E62992"/>
    <w:rsid w:val="00E6639B"/>
    <w:rsid w:val="00E668E1"/>
    <w:rsid w:val="00E71911"/>
    <w:rsid w:val="00E72256"/>
    <w:rsid w:val="00E7264D"/>
    <w:rsid w:val="00E73021"/>
    <w:rsid w:val="00E737DB"/>
    <w:rsid w:val="00E76963"/>
    <w:rsid w:val="00E77F59"/>
    <w:rsid w:val="00E8045D"/>
    <w:rsid w:val="00E81DF3"/>
    <w:rsid w:val="00E81F27"/>
    <w:rsid w:val="00E81FDB"/>
    <w:rsid w:val="00E8281F"/>
    <w:rsid w:val="00E92ED0"/>
    <w:rsid w:val="00E9500A"/>
    <w:rsid w:val="00E9731B"/>
    <w:rsid w:val="00EA2245"/>
    <w:rsid w:val="00EA26FE"/>
    <w:rsid w:val="00EA2DCF"/>
    <w:rsid w:val="00EA2EEB"/>
    <w:rsid w:val="00EA43B4"/>
    <w:rsid w:val="00EA584A"/>
    <w:rsid w:val="00EA7141"/>
    <w:rsid w:val="00EA72CB"/>
    <w:rsid w:val="00EB03F8"/>
    <w:rsid w:val="00EB2008"/>
    <w:rsid w:val="00EB22B8"/>
    <w:rsid w:val="00EB3C3A"/>
    <w:rsid w:val="00EB3CB9"/>
    <w:rsid w:val="00EB5950"/>
    <w:rsid w:val="00EB59D5"/>
    <w:rsid w:val="00EB666C"/>
    <w:rsid w:val="00EB7D5C"/>
    <w:rsid w:val="00EC089C"/>
    <w:rsid w:val="00EC1383"/>
    <w:rsid w:val="00EC1AFB"/>
    <w:rsid w:val="00EC2F5A"/>
    <w:rsid w:val="00EC33E5"/>
    <w:rsid w:val="00EC740E"/>
    <w:rsid w:val="00ED2614"/>
    <w:rsid w:val="00ED51C1"/>
    <w:rsid w:val="00EE05DD"/>
    <w:rsid w:val="00EE366B"/>
    <w:rsid w:val="00EE5D4B"/>
    <w:rsid w:val="00EF1D26"/>
    <w:rsid w:val="00EF2811"/>
    <w:rsid w:val="00EF44CF"/>
    <w:rsid w:val="00F00C45"/>
    <w:rsid w:val="00F00E68"/>
    <w:rsid w:val="00F033EE"/>
    <w:rsid w:val="00F05D3B"/>
    <w:rsid w:val="00F0681F"/>
    <w:rsid w:val="00F07833"/>
    <w:rsid w:val="00F078FD"/>
    <w:rsid w:val="00F10231"/>
    <w:rsid w:val="00F11D7F"/>
    <w:rsid w:val="00F17457"/>
    <w:rsid w:val="00F20EB7"/>
    <w:rsid w:val="00F2374B"/>
    <w:rsid w:val="00F23EFA"/>
    <w:rsid w:val="00F25C83"/>
    <w:rsid w:val="00F26242"/>
    <w:rsid w:val="00F265C8"/>
    <w:rsid w:val="00F27931"/>
    <w:rsid w:val="00F31947"/>
    <w:rsid w:val="00F32382"/>
    <w:rsid w:val="00F346AC"/>
    <w:rsid w:val="00F34D1A"/>
    <w:rsid w:val="00F370C9"/>
    <w:rsid w:val="00F371F3"/>
    <w:rsid w:val="00F40689"/>
    <w:rsid w:val="00F42251"/>
    <w:rsid w:val="00F43BE1"/>
    <w:rsid w:val="00F44165"/>
    <w:rsid w:val="00F4535D"/>
    <w:rsid w:val="00F453EF"/>
    <w:rsid w:val="00F458AB"/>
    <w:rsid w:val="00F45B49"/>
    <w:rsid w:val="00F465A8"/>
    <w:rsid w:val="00F50BF9"/>
    <w:rsid w:val="00F51822"/>
    <w:rsid w:val="00F51C4D"/>
    <w:rsid w:val="00F52D32"/>
    <w:rsid w:val="00F53CBC"/>
    <w:rsid w:val="00F56A2D"/>
    <w:rsid w:val="00F60B48"/>
    <w:rsid w:val="00F6196E"/>
    <w:rsid w:val="00F62152"/>
    <w:rsid w:val="00F6285F"/>
    <w:rsid w:val="00F63F50"/>
    <w:rsid w:val="00F64B06"/>
    <w:rsid w:val="00F65CA2"/>
    <w:rsid w:val="00F71DB0"/>
    <w:rsid w:val="00F7228A"/>
    <w:rsid w:val="00F7368E"/>
    <w:rsid w:val="00F76014"/>
    <w:rsid w:val="00F826CF"/>
    <w:rsid w:val="00F828C0"/>
    <w:rsid w:val="00F856F6"/>
    <w:rsid w:val="00F86106"/>
    <w:rsid w:val="00F86148"/>
    <w:rsid w:val="00F86510"/>
    <w:rsid w:val="00F90FD4"/>
    <w:rsid w:val="00F95A80"/>
    <w:rsid w:val="00F965EB"/>
    <w:rsid w:val="00FA25DD"/>
    <w:rsid w:val="00FA41B1"/>
    <w:rsid w:val="00FA609F"/>
    <w:rsid w:val="00FB3269"/>
    <w:rsid w:val="00FC6A26"/>
    <w:rsid w:val="00FD0557"/>
    <w:rsid w:val="00FD288F"/>
    <w:rsid w:val="00FD6F71"/>
    <w:rsid w:val="00FD787F"/>
    <w:rsid w:val="00FE1400"/>
    <w:rsid w:val="00FE28B2"/>
    <w:rsid w:val="00FE37A5"/>
    <w:rsid w:val="00FE3F75"/>
    <w:rsid w:val="00FE5406"/>
    <w:rsid w:val="00FE5C5C"/>
    <w:rsid w:val="00FE6CC0"/>
    <w:rsid w:val="00FF2A67"/>
    <w:rsid w:val="00FF3B11"/>
    <w:rsid w:val="00FF3CCA"/>
    <w:rsid w:val="00FF467E"/>
    <w:rsid w:val="00FF48B3"/>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3E1"/>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semiHidden/>
    <w:unhideWhenUsed/>
    <w:rsid w:val="00135AC7"/>
    <w:rPr>
      <w:sz w:val="20"/>
      <w:szCs w:val="20"/>
    </w:rPr>
  </w:style>
  <w:style w:type="character" w:customStyle="1" w:styleId="CommentTextChar">
    <w:name w:val="Comment Text Char"/>
    <w:basedOn w:val="DefaultParagraphFont"/>
    <w:link w:val="CommentText"/>
    <w:uiPriority w:val="99"/>
    <w:semiHidden/>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2148</Words>
  <Characters>12248</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188</cp:revision>
  <dcterms:created xsi:type="dcterms:W3CDTF">2024-02-13T14:02:00Z</dcterms:created>
  <dcterms:modified xsi:type="dcterms:W3CDTF">2024-04-05T14:34:00Z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